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7988C9" w14:textId="68B18CCC" w:rsidR="0034127D" w:rsidRDefault="0034127D" w:rsidP="0034127D">
      <w:pPr>
        <w:spacing w:after="0" w:line="240" w:lineRule="auto"/>
        <w:rPr>
          <w:rFonts w:ascii="Times New Roman" w:hAnsi="Times New Roman" w:cs="Times New Roman"/>
          <w:b/>
          <w:color w:val="000000"/>
          <w:sz w:val="24"/>
          <w:szCs w:val="24"/>
        </w:rPr>
      </w:pPr>
      <w:r>
        <w:rPr>
          <w:rFonts w:ascii="Times New Roman" w:hAnsi="Times New Roman" w:cs="Times New Roman"/>
        </w:rPr>
        <w:t xml:space="preserve">                                                        </w:t>
      </w:r>
      <w:r w:rsidR="0047539E" w:rsidRPr="00B60E50">
        <w:rPr>
          <w:rFonts w:ascii="Times New Roman" w:hAnsi="Times New Roman" w:cs="Times New Roman"/>
          <w:b/>
          <w:color w:val="000000"/>
          <w:sz w:val="24"/>
          <w:szCs w:val="24"/>
        </w:rPr>
        <w:t>ЧЕРНІВЕЦЬКИЙ ЛІЦЕЙ №</w:t>
      </w:r>
      <w:r>
        <w:rPr>
          <w:rFonts w:ascii="Times New Roman" w:hAnsi="Times New Roman" w:cs="Times New Roman"/>
          <w:b/>
          <w:color w:val="000000"/>
          <w:sz w:val="24"/>
          <w:szCs w:val="24"/>
        </w:rPr>
        <w:t>8</w:t>
      </w:r>
    </w:p>
    <w:p w14:paraId="16F98E0D" w14:textId="3A7F194A" w:rsidR="0047539E" w:rsidRPr="00B60E50" w:rsidRDefault="0034127D" w:rsidP="0047539E">
      <w:pPr>
        <w:spacing w:after="0" w:line="240" w:lineRule="auto"/>
        <w:jc w:val="center"/>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імені Тараса Григоровича Шевченка </w:t>
      </w:r>
      <w:r w:rsidR="0047539E" w:rsidRPr="00B60E50">
        <w:rPr>
          <w:rFonts w:ascii="Times New Roman" w:hAnsi="Times New Roman" w:cs="Times New Roman"/>
          <w:b/>
          <w:color w:val="000000"/>
          <w:sz w:val="24"/>
          <w:szCs w:val="24"/>
        </w:rPr>
        <w:t xml:space="preserve"> </w:t>
      </w:r>
    </w:p>
    <w:p w14:paraId="7ECB3D78" w14:textId="77777777" w:rsidR="0047539E" w:rsidRPr="00B60E50" w:rsidRDefault="0047539E" w:rsidP="0047539E">
      <w:pPr>
        <w:spacing w:after="0" w:line="240" w:lineRule="auto"/>
        <w:jc w:val="center"/>
        <w:rPr>
          <w:rFonts w:ascii="Times New Roman" w:hAnsi="Times New Roman" w:cs="Times New Roman"/>
          <w:b/>
          <w:color w:val="000000"/>
          <w:sz w:val="24"/>
          <w:szCs w:val="24"/>
        </w:rPr>
      </w:pPr>
      <w:r w:rsidRPr="00B60E50">
        <w:rPr>
          <w:rFonts w:ascii="Times New Roman" w:hAnsi="Times New Roman" w:cs="Times New Roman"/>
          <w:b/>
          <w:color w:val="000000"/>
          <w:sz w:val="24"/>
          <w:szCs w:val="24"/>
        </w:rPr>
        <w:t>ЧЕРНІВЕЦЬКОЇ МІСЬКОЇ РАДИ</w:t>
      </w:r>
    </w:p>
    <w:p w14:paraId="56022000" w14:textId="77777777" w:rsidR="0047539E" w:rsidRPr="00B60E50" w:rsidRDefault="0047539E" w:rsidP="0047539E">
      <w:pPr>
        <w:spacing w:after="0" w:line="240" w:lineRule="auto"/>
        <w:ind w:left="5761"/>
        <w:rPr>
          <w:rFonts w:ascii="Times New Roman" w:hAnsi="Times New Roman" w:cs="Times New Roman"/>
          <w:b/>
          <w:color w:val="000000"/>
          <w:sz w:val="24"/>
          <w:szCs w:val="24"/>
        </w:rPr>
      </w:pPr>
    </w:p>
    <w:p w14:paraId="2A928022" w14:textId="77777777" w:rsidR="0047539E" w:rsidRPr="00B60E50" w:rsidRDefault="0047539E" w:rsidP="0047539E">
      <w:pPr>
        <w:spacing w:after="0" w:line="240" w:lineRule="auto"/>
        <w:ind w:left="5761"/>
        <w:rPr>
          <w:rFonts w:ascii="Times New Roman" w:hAnsi="Times New Roman" w:cs="Times New Roman"/>
          <w:b/>
          <w:color w:val="000000"/>
          <w:sz w:val="24"/>
          <w:szCs w:val="24"/>
        </w:rPr>
      </w:pPr>
    </w:p>
    <w:p w14:paraId="514A73EA" w14:textId="77777777" w:rsidR="0047539E" w:rsidRPr="00B60E50" w:rsidRDefault="0047539E" w:rsidP="0047539E">
      <w:pPr>
        <w:spacing w:after="0" w:line="240" w:lineRule="auto"/>
        <w:ind w:left="5761"/>
        <w:rPr>
          <w:rFonts w:ascii="Times New Roman" w:hAnsi="Times New Roman" w:cs="Times New Roman"/>
          <w:b/>
          <w:color w:val="000000"/>
          <w:sz w:val="24"/>
          <w:szCs w:val="24"/>
        </w:rPr>
      </w:pPr>
      <w:r w:rsidRPr="00B60E50">
        <w:rPr>
          <w:rFonts w:ascii="Times New Roman" w:hAnsi="Times New Roman" w:cs="Times New Roman"/>
          <w:b/>
          <w:color w:val="000000"/>
          <w:sz w:val="24"/>
          <w:szCs w:val="24"/>
        </w:rPr>
        <w:t>ЗАТВЕРДЖЕНО:</w:t>
      </w:r>
    </w:p>
    <w:p w14:paraId="304DB080" w14:textId="77777777" w:rsidR="0047539E" w:rsidRPr="00B60E50" w:rsidRDefault="0047539E" w:rsidP="0047539E">
      <w:pPr>
        <w:spacing w:after="0" w:line="240" w:lineRule="auto"/>
        <w:ind w:left="5761"/>
        <w:rPr>
          <w:rFonts w:ascii="Times New Roman" w:hAnsi="Times New Roman" w:cs="Times New Roman"/>
          <w:b/>
          <w:color w:val="000000"/>
          <w:sz w:val="24"/>
          <w:szCs w:val="24"/>
        </w:rPr>
      </w:pPr>
      <w:r w:rsidRPr="00B60E50">
        <w:rPr>
          <w:rFonts w:ascii="Times New Roman" w:hAnsi="Times New Roman" w:cs="Times New Roman"/>
          <w:b/>
          <w:color w:val="000000"/>
          <w:sz w:val="24"/>
          <w:szCs w:val="24"/>
        </w:rPr>
        <w:t xml:space="preserve">Рішенням уповноваженої особи </w:t>
      </w:r>
    </w:p>
    <w:p w14:paraId="2F78E5D5" w14:textId="77777777" w:rsidR="0047539E" w:rsidRPr="00B60E50" w:rsidRDefault="0047539E" w:rsidP="0047539E">
      <w:pPr>
        <w:spacing w:after="0" w:line="240" w:lineRule="auto"/>
        <w:ind w:left="5761"/>
        <w:rPr>
          <w:rFonts w:ascii="Times New Roman" w:hAnsi="Times New Roman" w:cs="Times New Roman"/>
          <w:color w:val="000000"/>
          <w:sz w:val="16"/>
          <w:szCs w:val="16"/>
        </w:rPr>
      </w:pPr>
    </w:p>
    <w:p w14:paraId="4C15F338" w14:textId="65F94711" w:rsidR="0047539E" w:rsidRPr="0061130A" w:rsidRDefault="0047539E" w:rsidP="0047539E">
      <w:pPr>
        <w:spacing w:after="0" w:line="240" w:lineRule="auto"/>
        <w:ind w:left="5761"/>
        <w:rPr>
          <w:rFonts w:ascii="Times New Roman" w:hAnsi="Times New Roman" w:cs="Times New Roman"/>
          <w:b/>
          <w:color w:val="000000"/>
          <w:sz w:val="24"/>
          <w:szCs w:val="24"/>
        </w:rPr>
      </w:pPr>
      <w:r w:rsidRPr="0061130A">
        <w:rPr>
          <w:rFonts w:ascii="Times New Roman" w:hAnsi="Times New Roman" w:cs="Times New Roman"/>
          <w:b/>
          <w:color w:val="000000"/>
          <w:sz w:val="24"/>
          <w:szCs w:val="24"/>
        </w:rPr>
        <w:t xml:space="preserve">Протокол від </w:t>
      </w:r>
      <w:r w:rsidR="0034127D">
        <w:rPr>
          <w:rFonts w:ascii="Times New Roman" w:hAnsi="Times New Roman" w:cs="Times New Roman"/>
          <w:b/>
          <w:color w:val="000000"/>
          <w:sz w:val="24"/>
          <w:szCs w:val="24"/>
        </w:rPr>
        <w:t>20</w:t>
      </w:r>
      <w:r w:rsidRPr="0061130A">
        <w:rPr>
          <w:rFonts w:ascii="Times New Roman" w:hAnsi="Times New Roman" w:cs="Times New Roman"/>
          <w:b/>
          <w:color w:val="000000"/>
          <w:sz w:val="24"/>
          <w:szCs w:val="24"/>
        </w:rPr>
        <w:t>.12.2024 р.</w:t>
      </w:r>
    </w:p>
    <w:p w14:paraId="01209931" w14:textId="77777777" w:rsidR="0047539E" w:rsidRPr="0061130A" w:rsidRDefault="0047539E" w:rsidP="0047539E">
      <w:pPr>
        <w:spacing w:after="0" w:line="240" w:lineRule="auto"/>
        <w:ind w:left="5761"/>
        <w:rPr>
          <w:rFonts w:ascii="Times New Roman" w:hAnsi="Times New Roman" w:cs="Times New Roman"/>
          <w:b/>
          <w:color w:val="000000"/>
          <w:sz w:val="20"/>
          <w:szCs w:val="20"/>
        </w:rPr>
      </w:pPr>
      <w:r w:rsidRPr="0061130A">
        <w:rPr>
          <w:rFonts w:ascii="Times New Roman" w:hAnsi="Times New Roman" w:cs="Times New Roman"/>
          <w:b/>
          <w:color w:val="000000"/>
          <w:sz w:val="20"/>
          <w:szCs w:val="20"/>
        </w:rPr>
        <w:t xml:space="preserve">       </w:t>
      </w:r>
    </w:p>
    <w:p w14:paraId="5AA1AB37" w14:textId="77777777" w:rsidR="0047539E" w:rsidRPr="00B60E50" w:rsidRDefault="0047539E" w:rsidP="0047539E">
      <w:pPr>
        <w:spacing w:after="0"/>
        <w:ind w:left="5760"/>
        <w:rPr>
          <w:rFonts w:ascii="Times New Roman" w:hAnsi="Times New Roman" w:cs="Times New Roman"/>
          <w:b/>
          <w:color w:val="000000"/>
        </w:rPr>
      </w:pPr>
      <w:r w:rsidRPr="00B60E50">
        <w:rPr>
          <w:rFonts w:ascii="Times New Roman" w:hAnsi="Times New Roman" w:cs="Times New Roman"/>
          <w:b/>
          <w:color w:val="000000"/>
        </w:rPr>
        <w:t xml:space="preserve">Уповноважена особа – </w:t>
      </w:r>
    </w:p>
    <w:p w14:paraId="07324297" w14:textId="77777777" w:rsidR="0047539E" w:rsidRPr="00B60E50" w:rsidRDefault="0047539E" w:rsidP="0047539E">
      <w:pPr>
        <w:spacing w:after="0"/>
        <w:ind w:left="5760"/>
        <w:rPr>
          <w:rFonts w:ascii="Times New Roman" w:hAnsi="Times New Roman" w:cs="Times New Roman"/>
          <w:b/>
          <w:color w:val="000000"/>
        </w:rPr>
      </w:pPr>
      <w:r w:rsidRPr="00B60E50">
        <w:rPr>
          <w:rFonts w:ascii="Times New Roman" w:hAnsi="Times New Roman" w:cs="Times New Roman"/>
          <w:b/>
          <w:color w:val="000000"/>
        </w:rPr>
        <w:t>фахівець з публічних закупівель</w:t>
      </w:r>
    </w:p>
    <w:p w14:paraId="2E313F1F" w14:textId="77777777" w:rsidR="0047539E" w:rsidRPr="00B60E50" w:rsidRDefault="0047539E" w:rsidP="0047539E">
      <w:pPr>
        <w:ind w:left="5760"/>
        <w:rPr>
          <w:rFonts w:ascii="Times New Roman" w:hAnsi="Times New Roman" w:cs="Times New Roman"/>
          <w:b/>
          <w:color w:val="000000"/>
        </w:rPr>
      </w:pPr>
    </w:p>
    <w:p w14:paraId="324F5ECE" w14:textId="2725F752" w:rsidR="0047539E" w:rsidRPr="00B60E50" w:rsidRDefault="0047539E" w:rsidP="0047539E">
      <w:pPr>
        <w:ind w:left="5760"/>
        <w:rPr>
          <w:rFonts w:ascii="Times New Roman" w:hAnsi="Times New Roman" w:cs="Times New Roman"/>
          <w:b/>
          <w:color w:val="000000"/>
        </w:rPr>
      </w:pPr>
      <w:r w:rsidRPr="00B60E50">
        <w:rPr>
          <w:rFonts w:ascii="Times New Roman" w:hAnsi="Times New Roman" w:cs="Times New Roman"/>
          <w:b/>
          <w:color w:val="000000"/>
        </w:rPr>
        <w:t xml:space="preserve">___________   </w:t>
      </w:r>
      <w:r w:rsidR="0034127D">
        <w:rPr>
          <w:rFonts w:ascii="Times New Roman" w:hAnsi="Times New Roman" w:cs="Times New Roman"/>
          <w:b/>
          <w:color w:val="000000"/>
        </w:rPr>
        <w:t xml:space="preserve">Ілона УЛАНОВА </w:t>
      </w:r>
    </w:p>
    <w:p w14:paraId="29F4D6CF" w14:textId="77777777" w:rsidR="0047539E" w:rsidRPr="00B60E50" w:rsidRDefault="0047539E" w:rsidP="0047539E">
      <w:pPr>
        <w:rPr>
          <w:rFonts w:ascii="Times New Roman" w:hAnsi="Times New Roman" w:cs="Times New Roman"/>
          <w:b/>
          <w:color w:val="000000"/>
          <w:sz w:val="16"/>
          <w:szCs w:val="16"/>
        </w:rPr>
      </w:pPr>
    </w:p>
    <w:p w14:paraId="30E1921A" w14:textId="77777777" w:rsidR="0047539E" w:rsidRPr="00B60E50" w:rsidRDefault="0047539E" w:rsidP="0047539E">
      <w:pPr>
        <w:rPr>
          <w:rFonts w:ascii="Times New Roman" w:hAnsi="Times New Roman" w:cs="Times New Roman"/>
          <w:b/>
          <w:color w:val="000000"/>
          <w:sz w:val="16"/>
          <w:szCs w:val="16"/>
        </w:rPr>
      </w:pPr>
    </w:p>
    <w:p w14:paraId="58AEAD2F" w14:textId="77777777" w:rsidR="0047539E" w:rsidRPr="00B60E50" w:rsidRDefault="0047539E" w:rsidP="0047539E">
      <w:pPr>
        <w:rPr>
          <w:rFonts w:ascii="Times New Roman" w:hAnsi="Times New Roman" w:cs="Times New Roman"/>
          <w:b/>
          <w:color w:val="000000"/>
          <w:sz w:val="16"/>
          <w:szCs w:val="16"/>
        </w:rPr>
      </w:pPr>
    </w:p>
    <w:p w14:paraId="4036D7B0" w14:textId="77777777" w:rsidR="0047539E" w:rsidRPr="00B60E50" w:rsidRDefault="0047539E" w:rsidP="0047539E">
      <w:pPr>
        <w:widowControl w:val="0"/>
        <w:suppressAutoHyphens/>
        <w:autoSpaceDN w:val="0"/>
        <w:spacing w:after="0" w:line="240" w:lineRule="auto"/>
        <w:jc w:val="center"/>
        <w:textAlignment w:val="baseline"/>
        <w:rPr>
          <w:rFonts w:ascii="Times New Roman" w:eastAsia="Times New Roman" w:hAnsi="Times New Roman" w:cs="Times New Roman"/>
          <w:b/>
          <w:bCs/>
          <w:color w:val="000000"/>
          <w:kern w:val="3"/>
          <w:sz w:val="28"/>
          <w:szCs w:val="28"/>
          <w:lang w:eastAsia="zh-CN" w:bidi="hi-IN"/>
        </w:rPr>
      </w:pPr>
      <w:r w:rsidRPr="00B60E50">
        <w:rPr>
          <w:rFonts w:ascii="Times New Roman" w:eastAsia="Times New Roman" w:hAnsi="Times New Roman" w:cs="Times New Roman"/>
          <w:b/>
          <w:bCs/>
          <w:color w:val="000000"/>
          <w:kern w:val="3"/>
          <w:sz w:val="28"/>
          <w:szCs w:val="28"/>
          <w:lang w:eastAsia="zh-CN" w:bidi="hi-IN"/>
        </w:rPr>
        <w:t>ТЕНДЕРНА ДОКУМЕНТАЦІЯ</w:t>
      </w:r>
    </w:p>
    <w:p w14:paraId="12FD5F32" w14:textId="77777777" w:rsidR="0047539E" w:rsidRPr="00B60E50" w:rsidRDefault="0047539E" w:rsidP="0047539E">
      <w:pPr>
        <w:widowControl w:val="0"/>
        <w:suppressAutoHyphens/>
        <w:autoSpaceDN w:val="0"/>
        <w:spacing w:after="0" w:line="240" w:lineRule="auto"/>
        <w:jc w:val="center"/>
        <w:textAlignment w:val="baseline"/>
        <w:rPr>
          <w:rFonts w:ascii="Times New Roman" w:eastAsia="Times New Roman" w:hAnsi="Times New Roman" w:cs="Times New Roman"/>
          <w:b/>
          <w:bCs/>
          <w:color w:val="000000"/>
          <w:kern w:val="3"/>
          <w:sz w:val="28"/>
          <w:szCs w:val="28"/>
          <w:lang w:eastAsia="zh-CN" w:bidi="hi-IN"/>
        </w:rPr>
      </w:pPr>
      <w:r w:rsidRPr="00B60E50">
        <w:rPr>
          <w:rFonts w:ascii="Times New Roman" w:eastAsia="Times New Roman" w:hAnsi="Times New Roman" w:cs="Times New Roman"/>
          <w:b/>
          <w:bCs/>
          <w:color w:val="000000"/>
          <w:kern w:val="3"/>
          <w:sz w:val="28"/>
          <w:szCs w:val="28"/>
          <w:lang w:eastAsia="zh-CN" w:bidi="hi-IN"/>
        </w:rPr>
        <w:t>на закупівлю</w:t>
      </w:r>
    </w:p>
    <w:p w14:paraId="1D39B5FE" w14:textId="77777777" w:rsidR="0047539E" w:rsidRPr="00B60E50" w:rsidRDefault="0047539E" w:rsidP="0047539E">
      <w:pPr>
        <w:widowControl w:val="0"/>
        <w:suppressAutoHyphens/>
        <w:autoSpaceDN w:val="0"/>
        <w:spacing w:after="0" w:line="240" w:lineRule="auto"/>
        <w:jc w:val="center"/>
        <w:textAlignment w:val="baseline"/>
        <w:rPr>
          <w:rFonts w:ascii="Times New Roman" w:eastAsia="Times New Roman" w:hAnsi="Times New Roman" w:cs="Times New Roman"/>
          <w:b/>
          <w:bCs/>
          <w:color w:val="000000"/>
          <w:kern w:val="3"/>
          <w:sz w:val="28"/>
          <w:szCs w:val="28"/>
          <w:lang w:eastAsia="zh-CN" w:bidi="hi-IN"/>
        </w:rPr>
      </w:pPr>
    </w:p>
    <w:p w14:paraId="4A0786EC" w14:textId="77777777" w:rsidR="0047539E" w:rsidRPr="00B60E50" w:rsidRDefault="0047539E" w:rsidP="0047539E">
      <w:pPr>
        <w:widowControl w:val="0"/>
        <w:suppressAutoHyphens/>
        <w:autoSpaceDN w:val="0"/>
        <w:spacing w:after="0" w:line="240" w:lineRule="auto"/>
        <w:jc w:val="center"/>
        <w:textAlignment w:val="baseline"/>
        <w:rPr>
          <w:rFonts w:ascii="Times New Roman" w:eastAsia="Times New Roman" w:hAnsi="Times New Roman" w:cs="Times New Roman"/>
          <w:b/>
          <w:bCs/>
          <w:color w:val="000000"/>
          <w:kern w:val="3"/>
          <w:sz w:val="48"/>
          <w:szCs w:val="28"/>
          <w:lang w:eastAsia="zh-CN" w:bidi="hi-IN"/>
        </w:rPr>
      </w:pPr>
      <w:r w:rsidRPr="00B60E50">
        <w:rPr>
          <w:rFonts w:ascii="Times New Roman" w:eastAsia="Times New Roman" w:hAnsi="Times New Roman" w:cs="Times New Roman"/>
          <w:b/>
          <w:bCs/>
          <w:color w:val="000000"/>
          <w:kern w:val="3"/>
          <w:sz w:val="48"/>
          <w:szCs w:val="28"/>
          <w:lang w:eastAsia="zh-CN" w:bidi="hi-IN"/>
        </w:rPr>
        <w:t>«Послуги із забезпечення громадської безпеки, охорони правопорядку та громадського порядку»</w:t>
      </w:r>
    </w:p>
    <w:p w14:paraId="1DCFE7AC" w14:textId="77777777" w:rsidR="0047539E" w:rsidRPr="00B60E50" w:rsidRDefault="0047539E" w:rsidP="0047539E">
      <w:pPr>
        <w:widowControl w:val="0"/>
        <w:suppressAutoHyphens/>
        <w:autoSpaceDN w:val="0"/>
        <w:spacing w:after="0" w:line="240" w:lineRule="auto"/>
        <w:jc w:val="center"/>
        <w:textAlignment w:val="baseline"/>
        <w:rPr>
          <w:rFonts w:ascii="Times New Roman" w:eastAsia="Times New Roman" w:hAnsi="Times New Roman" w:cs="Times New Roman"/>
          <w:b/>
          <w:bCs/>
          <w:color w:val="000000"/>
          <w:kern w:val="3"/>
          <w:sz w:val="48"/>
          <w:szCs w:val="28"/>
          <w:lang w:eastAsia="zh-CN" w:bidi="hi-IN"/>
        </w:rPr>
      </w:pPr>
    </w:p>
    <w:p w14:paraId="4BF78674" w14:textId="77777777" w:rsidR="0047539E" w:rsidRPr="00B60E50" w:rsidRDefault="0047539E" w:rsidP="0047539E">
      <w:pPr>
        <w:widowControl w:val="0"/>
        <w:suppressAutoHyphens/>
        <w:autoSpaceDN w:val="0"/>
        <w:spacing w:after="0" w:line="240" w:lineRule="auto"/>
        <w:textAlignment w:val="baseline"/>
        <w:rPr>
          <w:rFonts w:ascii="Times New Roman" w:eastAsia="Times New Roman" w:hAnsi="Times New Roman" w:cs="Times New Roman"/>
          <w:b/>
          <w:bCs/>
          <w:color w:val="000000"/>
          <w:kern w:val="3"/>
          <w:sz w:val="28"/>
          <w:szCs w:val="28"/>
          <w:lang w:eastAsia="zh-CN" w:bidi="hi-IN"/>
        </w:rPr>
      </w:pPr>
    </w:p>
    <w:p w14:paraId="71EDE93A" w14:textId="77777777" w:rsidR="0047539E" w:rsidRPr="00B60E50" w:rsidRDefault="0047539E" w:rsidP="0047539E">
      <w:pPr>
        <w:widowControl w:val="0"/>
        <w:suppressAutoHyphens/>
        <w:autoSpaceDN w:val="0"/>
        <w:spacing w:after="0" w:line="240" w:lineRule="auto"/>
        <w:jc w:val="center"/>
        <w:textAlignment w:val="baseline"/>
        <w:rPr>
          <w:rFonts w:ascii="Times New Roman" w:eastAsia="Times New Roman" w:hAnsi="Times New Roman" w:cs="Times New Roman"/>
          <w:b/>
          <w:bCs/>
          <w:color w:val="000000"/>
          <w:kern w:val="3"/>
          <w:sz w:val="28"/>
          <w:szCs w:val="28"/>
          <w:lang w:eastAsia="zh-CN" w:bidi="hi-IN"/>
        </w:rPr>
      </w:pPr>
      <w:r w:rsidRPr="00B60E50">
        <w:rPr>
          <w:rFonts w:ascii="Times New Roman" w:eastAsia="Times New Roman" w:hAnsi="Times New Roman" w:cs="Times New Roman"/>
          <w:b/>
          <w:bCs/>
          <w:color w:val="000000"/>
          <w:kern w:val="3"/>
          <w:sz w:val="28"/>
          <w:szCs w:val="28"/>
          <w:lang w:eastAsia="zh-CN" w:bidi="hi-IN"/>
        </w:rPr>
        <w:t>(Код  ДК 021:2015:75240000-0: Послуги із забезпечення громадської безпеки, охорони правопорядку та громадського порядку)</w:t>
      </w:r>
    </w:p>
    <w:p w14:paraId="4F195526" w14:textId="77777777" w:rsidR="0047539E" w:rsidRPr="00B60E50" w:rsidRDefault="0047539E" w:rsidP="0047539E">
      <w:pPr>
        <w:widowControl w:val="0"/>
        <w:suppressAutoHyphens/>
        <w:autoSpaceDN w:val="0"/>
        <w:spacing w:after="0" w:line="240" w:lineRule="auto"/>
        <w:jc w:val="center"/>
        <w:textAlignment w:val="baseline"/>
        <w:rPr>
          <w:rFonts w:ascii="Times New Roman" w:eastAsia="Times New Roman" w:hAnsi="Times New Roman" w:cs="Times New Roman"/>
          <w:b/>
          <w:bCs/>
          <w:color w:val="000000"/>
          <w:kern w:val="3"/>
          <w:sz w:val="28"/>
          <w:szCs w:val="28"/>
          <w:lang w:eastAsia="zh-CN" w:bidi="hi-IN"/>
        </w:rPr>
      </w:pPr>
    </w:p>
    <w:p w14:paraId="19E46F0B" w14:textId="77777777" w:rsidR="0047539E" w:rsidRPr="00B60E50" w:rsidRDefault="0047539E" w:rsidP="0047539E">
      <w:pPr>
        <w:spacing w:line="240" w:lineRule="auto"/>
        <w:rPr>
          <w:rFonts w:ascii="Times New Roman" w:hAnsi="Times New Roman" w:cs="Times New Roman"/>
          <w:b/>
          <w:color w:val="000000"/>
          <w:sz w:val="34"/>
          <w:szCs w:val="34"/>
        </w:rPr>
      </w:pPr>
    </w:p>
    <w:p w14:paraId="6B84C379" w14:textId="77777777" w:rsidR="0047539E" w:rsidRPr="00B60E50" w:rsidRDefault="0047539E" w:rsidP="0047539E">
      <w:pPr>
        <w:spacing w:line="240" w:lineRule="auto"/>
        <w:jc w:val="center"/>
        <w:rPr>
          <w:rFonts w:ascii="Times New Roman" w:hAnsi="Times New Roman" w:cs="Times New Roman"/>
          <w:b/>
          <w:color w:val="000000"/>
          <w:sz w:val="34"/>
          <w:szCs w:val="34"/>
        </w:rPr>
      </w:pPr>
      <w:r w:rsidRPr="00B60E50">
        <w:rPr>
          <w:rFonts w:ascii="Times New Roman" w:hAnsi="Times New Roman" w:cs="Times New Roman"/>
          <w:b/>
          <w:color w:val="000000"/>
          <w:sz w:val="34"/>
          <w:szCs w:val="34"/>
        </w:rPr>
        <w:t>ВІДКРИТІ ТОРГИ</w:t>
      </w:r>
    </w:p>
    <w:p w14:paraId="5F4BE7ED" w14:textId="77777777" w:rsidR="0047539E" w:rsidRPr="00B60E50" w:rsidRDefault="0047539E" w:rsidP="0047539E">
      <w:pPr>
        <w:spacing w:line="240" w:lineRule="auto"/>
        <w:jc w:val="center"/>
        <w:rPr>
          <w:rFonts w:ascii="Times New Roman" w:hAnsi="Times New Roman" w:cs="Times New Roman"/>
          <w:b/>
          <w:color w:val="000000"/>
          <w:sz w:val="34"/>
          <w:szCs w:val="34"/>
        </w:rPr>
      </w:pPr>
      <w:r w:rsidRPr="00B60E50">
        <w:rPr>
          <w:rFonts w:ascii="Times New Roman" w:hAnsi="Times New Roman" w:cs="Times New Roman"/>
          <w:b/>
          <w:color w:val="000000"/>
          <w:sz w:val="34"/>
          <w:szCs w:val="34"/>
        </w:rPr>
        <w:t>з особливостями</w:t>
      </w:r>
    </w:p>
    <w:p w14:paraId="7E0D4962" w14:textId="77777777" w:rsidR="0047539E" w:rsidRPr="00B60E50" w:rsidRDefault="0047539E" w:rsidP="0047539E">
      <w:pPr>
        <w:jc w:val="center"/>
        <w:rPr>
          <w:rFonts w:ascii="Times New Roman" w:hAnsi="Times New Roman" w:cs="Times New Roman"/>
          <w:b/>
          <w:color w:val="000000"/>
        </w:rPr>
      </w:pPr>
    </w:p>
    <w:p w14:paraId="5EC53015" w14:textId="77777777" w:rsidR="0047539E" w:rsidRPr="00B60E50" w:rsidRDefault="0047539E" w:rsidP="0047539E">
      <w:pPr>
        <w:jc w:val="center"/>
        <w:rPr>
          <w:rFonts w:ascii="Times New Roman" w:hAnsi="Times New Roman" w:cs="Times New Roman"/>
          <w:b/>
          <w:color w:val="000000"/>
        </w:rPr>
      </w:pPr>
    </w:p>
    <w:p w14:paraId="4DD27CA8" w14:textId="77777777" w:rsidR="0047539E" w:rsidRPr="00B60E50" w:rsidRDefault="0047539E" w:rsidP="0047539E">
      <w:pPr>
        <w:rPr>
          <w:rFonts w:ascii="Times New Roman" w:hAnsi="Times New Roman" w:cs="Times New Roman"/>
          <w:b/>
          <w:color w:val="000000"/>
        </w:rPr>
      </w:pPr>
    </w:p>
    <w:p w14:paraId="1F050982" w14:textId="77777777" w:rsidR="0047539E" w:rsidRPr="00B60E50" w:rsidRDefault="0047539E" w:rsidP="0047539E">
      <w:pPr>
        <w:rPr>
          <w:rFonts w:ascii="Times New Roman" w:hAnsi="Times New Roman" w:cs="Times New Roman"/>
          <w:b/>
          <w:color w:val="000000"/>
        </w:rPr>
      </w:pPr>
    </w:p>
    <w:p w14:paraId="1F4A76DA" w14:textId="77777777" w:rsidR="0047539E" w:rsidRPr="00B60E50" w:rsidRDefault="0047539E" w:rsidP="0047539E">
      <w:pPr>
        <w:rPr>
          <w:rFonts w:ascii="Times New Roman" w:hAnsi="Times New Roman" w:cs="Times New Roman"/>
          <w:b/>
          <w:color w:val="000000"/>
        </w:rPr>
      </w:pPr>
    </w:p>
    <w:p w14:paraId="06BE4CA2" w14:textId="77777777" w:rsidR="0047539E" w:rsidRPr="00B60E50" w:rsidRDefault="0047539E" w:rsidP="0047539E">
      <w:pPr>
        <w:rPr>
          <w:rFonts w:ascii="Times New Roman" w:hAnsi="Times New Roman" w:cs="Times New Roman"/>
          <w:b/>
          <w:color w:val="000000"/>
        </w:rPr>
      </w:pPr>
    </w:p>
    <w:p w14:paraId="4D8EA89C" w14:textId="51CE212F" w:rsidR="0047539E" w:rsidRPr="00B60E50" w:rsidRDefault="0047539E" w:rsidP="0047539E">
      <w:pPr>
        <w:jc w:val="center"/>
        <w:rPr>
          <w:rFonts w:ascii="Times New Roman" w:hAnsi="Times New Roman" w:cs="Times New Roman"/>
          <w:b/>
          <w:color w:val="000000"/>
        </w:rPr>
      </w:pPr>
      <w:r w:rsidRPr="00B60E50">
        <w:rPr>
          <w:rFonts w:ascii="Times New Roman" w:hAnsi="Times New Roman" w:cs="Times New Roman"/>
          <w:b/>
          <w:color w:val="000000"/>
        </w:rPr>
        <w:t>м. Чернівці, 202</w:t>
      </w:r>
      <w:r>
        <w:rPr>
          <w:rFonts w:ascii="Times New Roman" w:hAnsi="Times New Roman" w:cs="Times New Roman"/>
          <w:b/>
          <w:color w:val="000000"/>
        </w:rPr>
        <w:t>4</w:t>
      </w:r>
    </w:p>
    <w:p w14:paraId="768826A4" w14:textId="5153CD58" w:rsidR="00815508" w:rsidRDefault="00815508" w:rsidP="0047539E">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br w:type="page"/>
      </w:r>
    </w:p>
    <w:tbl>
      <w:tblPr>
        <w:tblStyle w:val="af6"/>
        <w:tblW w:w="9960"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05"/>
        <w:gridCol w:w="2805"/>
        <w:gridCol w:w="6450"/>
      </w:tblGrid>
      <w:tr w:rsidR="00293B00" w14:paraId="2BAEBA13" w14:textId="77777777">
        <w:trPr>
          <w:trHeight w:val="416"/>
          <w:jc w:val="center"/>
        </w:trPr>
        <w:tc>
          <w:tcPr>
            <w:tcW w:w="705" w:type="dxa"/>
            <w:vAlign w:val="center"/>
          </w:tcPr>
          <w:p w14:paraId="71CF06B8" w14:textId="77777777" w:rsidR="00293B00" w:rsidRDefault="00750A8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w:t>
            </w:r>
          </w:p>
        </w:tc>
        <w:tc>
          <w:tcPr>
            <w:tcW w:w="9255" w:type="dxa"/>
            <w:gridSpan w:val="2"/>
            <w:vAlign w:val="center"/>
          </w:tcPr>
          <w:p w14:paraId="2E41C1A6" w14:textId="77777777" w:rsidR="00293B00" w:rsidRDefault="00750A80">
            <w:pPr>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Розділ 1. Загальні положення</w:t>
            </w:r>
          </w:p>
        </w:tc>
      </w:tr>
      <w:tr w:rsidR="00293B00" w14:paraId="05FB6BBD" w14:textId="77777777">
        <w:trPr>
          <w:trHeight w:val="411"/>
          <w:jc w:val="center"/>
        </w:trPr>
        <w:tc>
          <w:tcPr>
            <w:tcW w:w="705" w:type="dxa"/>
            <w:vAlign w:val="center"/>
          </w:tcPr>
          <w:p w14:paraId="69252A4A" w14:textId="77777777" w:rsidR="00293B00" w:rsidRDefault="00750A8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805" w:type="dxa"/>
            <w:vAlign w:val="center"/>
          </w:tcPr>
          <w:p w14:paraId="51D44C59" w14:textId="77777777" w:rsidR="00293B00" w:rsidRDefault="00750A8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2</w:t>
            </w:r>
          </w:p>
        </w:tc>
        <w:tc>
          <w:tcPr>
            <w:tcW w:w="6450" w:type="dxa"/>
            <w:vAlign w:val="center"/>
          </w:tcPr>
          <w:p w14:paraId="5881C8A6" w14:textId="77777777" w:rsidR="00293B00" w:rsidRDefault="00750A80">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w:t>
            </w:r>
          </w:p>
        </w:tc>
      </w:tr>
      <w:tr w:rsidR="00293B00" w14:paraId="50707148" w14:textId="77777777">
        <w:trPr>
          <w:trHeight w:val="1119"/>
          <w:jc w:val="center"/>
        </w:trPr>
        <w:tc>
          <w:tcPr>
            <w:tcW w:w="705" w:type="dxa"/>
          </w:tcPr>
          <w:p w14:paraId="1960E690" w14:textId="77777777" w:rsidR="00293B00" w:rsidRDefault="00750A80">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w:t>
            </w:r>
          </w:p>
        </w:tc>
        <w:tc>
          <w:tcPr>
            <w:tcW w:w="2805" w:type="dxa"/>
          </w:tcPr>
          <w:p w14:paraId="3579DEEE" w14:textId="77777777" w:rsidR="00293B00" w:rsidRDefault="00750A80">
            <w:pP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Терміни, які вживаються в тендерній документації</w:t>
            </w:r>
          </w:p>
        </w:tc>
        <w:tc>
          <w:tcPr>
            <w:tcW w:w="6450" w:type="dxa"/>
          </w:tcPr>
          <w:p w14:paraId="1F6A2847" w14:textId="77777777" w:rsidR="00293B00" w:rsidRDefault="00750A80">
            <w:pPr>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Тендерну д</w:t>
            </w:r>
            <w:r>
              <w:rPr>
                <w:rFonts w:ascii="Times New Roman" w:eastAsia="Times New Roman" w:hAnsi="Times New Roman" w:cs="Times New Roman"/>
                <w:color w:val="000000"/>
                <w:sz w:val="24"/>
                <w:szCs w:val="24"/>
              </w:rPr>
              <w:t xml:space="preserve">окументацію розроблено відповідно до вимог Закону України </w:t>
            </w:r>
            <w:r>
              <w:rPr>
                <w:rFonts w:ascii="Times New Roman" w:eastAsia="Times New Roman" w:hAnsi="Times New Roman" w:cs="Times New Roman"/>
                <w:color w:val="000000"/>
                <w:sz w:val="24"/>
                <w:szCs w:val="24"/>
                <w:highlight w:val="white"/>
              </w:rPr>
              <w:t xml:space="preserve">«Про публічні закупівлі» (далі </w:t>
            </w:r>
            <w:r>
              <w:rPr>
                <w:rFonts w:ascii="Times New Roman" w:eastAsia="Times New Roman" w:hAnsi="Times New Roman" w:cs="Times New Roman"/>
                <w:sz w:val="24"/>
                <w:szCs w:val="24"/>
                <w:highlight w:val="white"/>
              </w:rPr>
              <w:t>—</w:t>
            </w:r>
            <w:r>
              <w:rPr>
                <w:rFonts w:ascii="Times New Roman" w:eastAsia="Times New Roman" w:hAnsi="Times New Roman" w:cs="Times New Roman"/>
                <w:color w:val="000000"/>
                <w:sz w:val="24"/>
                <w:szCs w:val="24"/>
                <w:highlight w:val="white"/>
              </w:rPr>
              <w:t xml:space="preserve"> Закон)</w:t>
            </w:r>
            <w:r>
              <w:rPr>
                <w:rFonts w:ascii="Times New Roman" w:eastAsia="Times New Roman" w:hAnsi="Times New Roman" w:cs="Times New Roman"/>
                <w:sz w:val="24"/>
                <w:szCs w:val="24"/>
                <w:highlight w:val="white"/>
              </w:rPr>
              <w:t xml:space="preserve"> та Особливостей здійснення публічних закупівель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 затверджених постановою Кабміну від 12.10.2022 № 1178 (із змінами й доповненнями) (далі — Особливості / Постанова № 1178).</w:t>
            </w:r>
          </w:p>
          <w:p w14:paraId="46980123" w14:textId="77777777" w:rsidR="00293B00" w:rsidRDefault="00750A80">
            <w:pPr>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 Терміни, які використовуються в цій документації, вживаються у значенні, наведеному в Законі та </w:t>
            </w:r>
            <w:r>
              <w:rPr>
                <w:rFonts w:ascii="Times New Roman" w:eastAsia="Times New Roman" w:hAnsi="Times New Roman" w:cs="Times New Roman"/>
                <w:sz w:val="24"/>
                <w:szCs w:val="24"/>
              </w:rPr>
              <w:t>Особливостях.</w:t>
            </w:r>
          </w:p>
        </w:tc>
      </w:tr>
      <w:tr w:rsidR="00293B00" w14:paraId="5A6075AB" w14:textId="77777777">
        <w:trPr>
          <w:trHeight w:val="615"/>
          <w:jc w:val="center"/>
        </w:trPr>
        <w:tc>
          <w:tcPr>
            <w:tcW w:w="705" w:type="dxa"/>
          </w:tcPr>
          <w:p w14:paraId="04B6C1A2" w14:textId="77777777" w:rsidR="00293B00" w:rsidRDefault="00750A80">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w:t>
            </w:r>
          </w:p>
        </w:tc>
        <w:tc>
          <w:tcPr>
            <w:tcW w:w="2805" w:type="dxa"/>
          </w:tcPr>
          <w:p w14:paraId="722F1B98" w14:textId="77777777" w:rsidR="00293B00" w:rsidRDefault="00750A80">
            <w:pP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Інформація про замовника торгів</w:t>
            </w:r>
          </w:p>
        </w:tc>
        <w:tc>
          <w:tcPr>
            <w:tcW w:w="6450" w:type="dxa"/>
          </w:tcPr>
          <w:p w14:paraId="14429BD2" w14:textId="77777777" w:rsidR="00293B00" w:rsidRDefault="00750A80">
            <w:pPr>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w:t>
            </w:r>
          </w:p>
        </w:tc>
      </w:tr>
      <w:tr w:rsidR="00815508" w14:paraId="12442FA0" w14:textId="77777777">
        <w:trPr>
          <w:trHeight w:val="285"/>
          <w:jc w:val="center"/>
        </w:trPr>
        <w:tc>
          <w:tcPr>
            <w:tcW w:w="705" w:type="dxa"/>
          </w:tcPr>
          <w:p w14:paraId="418F0BAB" w14:textId="77777777" w:rsidR="00815508" w:rsidRDefault="00815508" w:rsidP="00815508">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2.1</w:t>
            </w:r>
          </w:p>
        </w:tc>
        <w:tc>
          <w:tcPr>
            <w:tcW w:w="2805" w:type="dxa"/>
          </w:tcPr>
          <w:p w14:paraId="27BF8433" w14:textId="77777777" w:rsidR="00815508" w:rsidRDefault="00815508" w:rsidP="00815508">
            <w:pP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повне найменування</w:t>
            </w:r>
          </w:p>
        </w:tc>
        <w:tc>
          <w:tcPr>
            <w:tcW w:w="6450" w:type="dxa"/>
          </w:tcPr>
          <w:p w14:paraId="428E100A" w14:textId="77777777" w:rsidR="0034127D" w:rsidRDefault="0034127D" w:rsidP="0034127D">
            <w:pPr>
              <w:rPr>
                <w:rFonts w:ascii="Times New Roman" w:hAnsi="Times New Roman" w:cs="Times New Roman"/>
                <w:b/>
                <w:color w:val="000000"/>
                <w:sz w:val="24"/>
                <w:szCs w:val="24"/>
              </w:rPr>
            </w:pPr>
            <w:r w:rsidRPr="00B60E50">
              <w:rPr>
                <w:rFonts w:ascii="Times New Roman" w:hAnsi="Times New Roman" w:cs="Times New Roman"/>
                <w:b/>
                <w:color w:val="000000"/>
                <w:sz w:val="24"/>
                <w:szCs w:val="24"/>
              </w:rPr>
              <w:t>ЧЕРНІВЕЦЬКИЙ ЛІЦЕЙ №</w:t>
            </w:r>
            <w:r>
              <w:rPr>
                <w:rFonts w:ascii="Times New Roman" w:hAnsi="Times New Roman" w:cs="Times New Roman"/>
                <w:b/>
                <w:color w:val="000000"/>
                <w:sz w:val="24"/>
                <w:szCs w:val="24"/>
              </w:rPr>
              <w:t>8</w:t>
            </w:r>
          </w:p>
          <w:p w14:paraId="5F0A1DC8" w14:textId="77777777" w:rsidR="0034127D" w:rsidRPr="00B60E50" w:rsidRDefault="0034127D" w:rsidP="0034127D">
            <w:pPr>
              <w:rPr>
                <w:rFonts w:ascii="Times New Roman" w:hAnsi="Times New Roman" w:cs="Times New Roman"/>
                <w:b/>
                <w:color w:val="000000"/>
                <w:sz w:val="24"/>
                <w:szCs w:val="24"/>
              </w:rPr>
            </w:pPr>
            <w:r>
              <w:rPr>
                <w:rFonts w:ascii="Times New Roman" w:hAnsi="Times New Roman" w:cs="Times New Roman"/>
                <w:b/>
                <w:color w:val="000000"/>
                <w:sz w:val="24"/>
                <w:szCs w:val="24"/>
              </w:rPr>
              <w:t xml:space="preserve">імені Тараса Григоровича Шевченка </w:t>
            </w:r>
            <w:r w:rsidRPr="00B60E50">
              <w:rPr>
                <w:rFonts w:ascii="Times New Roman" w:hAnsi="Times New Roman" w:cs="Times New Roman"/>
                <w:b/>
                <w:color w:val="000000"/>
                <w:sz w:val="24"/>
                <w:szCs w:val="24"/>
              </w:rPr>
              <w:t xml:space="preserve"> </w:t>
            </w:r>
          </w:p>
          <w:p w14:paraId="793F73A3" w14:textId="4D639489" w:rsidR="00815508" w:rsidRPr="0034127D" w:rsidRDefault="0034127D" w:rsidP="0034127D">
            <w:pPr>
              <w:rPr>
                <w:rFonts w:ascii="Times New Roman" w:hAnsi="Times New Roman" w:cs="Times New Roman"/>
                <w:b/>
                <w:color w:val="000000"/>
                <w:sz w:val="24"/>
                <w:szCs w:val="24"/>
              </w:rPr>
            </w:pPr>
            <w:r w:rsidRPr="00B60E50">
              <w:rPr>
                <w:rFonts w:ascii="Times New Roman" w:hAnsi="Times New Roman" w:cs="Times New Roman"/>
                <w:b/>
                <w:color w:val="000000"/>
                <w:sz w:val="24"/>
                <w:szCs w:val="24"/>
              </w:rPr>
              <w:t>ЧЕРНІВЕЦЬКОЇ МІСЬКОЇ РАДИ</w:t>
            </w:r>
          </w:p>
        </w:tc>
      </w:tr>
      <w:tr w:rsidR="0034127D" w14:paraId="21109FA4" w14:textId="77777777">
        <w:trPr>
          <w:trHeight w:val="536"/>
          <w:jc w:val="center"/>
        </w:trPr>
        <w:tc>
          <w:tcPr>
            <w:tcW w:w="705" w:type="dxa"/>
          </w:tcPr>
          <w:p w14:paraId="5CE3C6E5" w14:textId="77777777" w:rsidR="0034127D" w:rsidRDefault="0034127D" w:rsidP="0034127D">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2.2</w:t>
            </w:r>
          </w:p>
        </w:tc>
        <w:tc>
          <w:tcPr>
            <w:tcW w:w="2805" w:type="dxa"/>
          </w:tcPr>
          <w:p w14:paraId="29521AC1" w14:textId="77777777" w:rsidR="0034127D" w:rsidRDefault="0034127D" w:rsidP="0034127D">
            <w:pP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місцезнаходження</w:t>
            </w:r>
          </w:p>
        </w:tc>
        <w:tc>
          <w:tcPr>
            <w:tcW w:w="6450" w:type="dxa"/>
          </w:tcPr>
          <w:p w14:paraId="4DD9369A" w14:textId="187C5816" w:rsidR="0034127D" w:rsidRDefault="0034127D" w:rsidP="0034127D">
            <w:pPr>
              <w:jc w:val="both"/>
              <w:rPr>
                <w:rFonts w:ascii="Times New Roman" w:eastAsia="Times New Roman" w:hAnsi="Times New Roman" w:cs="Times New Roman"/>
                <w:sz w:val="24"/>
                <w:szCs w:val="24"/>
                <w:highlight w:val="cyan"/>
              </w:rPr>
            </w:pPr>
            <w:r>
              <w:rPr>
                <w:rFonts w:ascii="Times New Roman" w:eastAsia="Times New Roman" w:hAnsi="Times New Roman"/>
                <w:b/>
                <w:bCs/>
                <w:color w:val="000000"/>
                <w:sz w:val="24"/>
                <w:szCs w:val="24"/>
              </w:rPr>
              <w:t>58005</w:t>
            </w:r>
            <w:r w:rsidRPr="00B60E50">
              <w:rPr>
                <w:rFonts w:ascii="Times New Roman" w:eastAsia="Times New Roman" w:hAnsi="Times New Roman"/>
                <w:b/>
                <w:bCs/>
                <w:color w:val="000000"/>
                <w:sz w:val="24"/>
                <w:szCs w:val="24"/>
              </w:rPr>
              <w:t xml:space="preserve">,Україна, Чернівецька область, місто Чернівці, </w:t>
            </w:r>
            <w:r>
              <w:rPr>
                <w:rFonts w:ascii="Times New Roman" w:eastAsia="Times New Roman" w:hAnsi="Times New Roman"/>
                <w:b/>
                <w:bCs/>
                <w:color w:val="000000"/>
                <w:sz w:val="24"/>
                <w:szCs w:val="24"/>
              </w:rPr>
              <w:t>проспект Незалежності , будинок 68</w:t>
            </w:r>
          </w:p>
        </w:tc>
      </w:tr>
      <w:tr w:rsidR="0034127D" w14:paraId="0BEBE7CF" w14:textId="77777777">
        <w:trPr>
          <w:trHeight w:val="1119"/>
          <w:jc w:val="center"/>
        </w:trPr>
        <w:tc>
          <w:tcPr>
            <w:tcW w:w="705" w:type="dxa"/>
          </w:tcPr>
          <w:p w14:paraId="15C92D6C" w14:textId="77777777" w:rsidR="0034127D" w:rsidRDefault="0034127D" w:rsidP="0034127D">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2.3</w:t>
            </w:r>
          </w:p>
        </w:tc>
        <w:tc>
          <w:tcPr>
            <w:tcW w:w="2805" w:type="dxa"/>
          </w:tcPr>
          <w:p w14:paraId="61E04FB7" w14:textId="77777777" w:rsidR="0034127D" w:rsidRDefault="0034127D" w:rsidP="0034127D">
            <w:pPr>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прізвище, ім’я та по батькові, посада та електронна адреса однієї чи кількох посадових осіб замовника, уповноважених здійснювати зв’язок з учасниками</w:t>
            </w:r>
          </w:p>
        </w:tc>
        <w:tc>
          <w:tcPr>
            <w:tcW w:w="6450" w:type="dxa"/>
          </w:tcPr>
          <w:p w14:paraId="024F9B01" w14:textId="77777777" w:rsidR="0034127D" w:rsidRPr="00B60E50" w:rsidRDefault="0034127D" w:rsidP="0034127D">
            <w:pPr>
              <w:pStyle w:val="a9"/>
              <w:spacing w:before="0" w:beforeAutospacing="0" w:after="0" w:afterAutospacing="0"/>
            </w:pPr>
            <w:r w:rsidRPr="00B60E50">
              <w:rPr>
                <w:color w:val="000000"/>
              </w:rPr>
              <w:t xml:space="preserve">Прізвище, ім'я, по батькові: </w:t>
            </w:r>
            <w:proofErr w:type="spellStart"/>
            <w:r>
              <w:rPr>
                <w:color w:val="000000"/>
              </w:rPr>
              <w:t>Уланова</w:t>
            </w:r>
            <w:proofErr w:type="spellEnd"/>
            <w:r>
              <w:rPr>
                <w:color w:val="000000"/>
              </w:rPr>
              <w:t xml:space="preserve"> Ілона Іванівна </w:t>
            </w:r>
          </w:p>
          <w:p w14:paraId="42FA37D3" w14:textId="77777777" w:rsidR="0034127D" w:rsidRPr="00B60E50" w:rsidRDefault="0034127D" w:rsidP="0034127D">
            <w:pPr>
              <w:jc w:val="both"/>
              <w:rPr>
                <w:rFonts w:ascii="Times New Roman" w:hAnsi="Times New Roman"/>
                <w:color w:val="000000"/>
                <w:sz w:val="24"/>
                <w:szCs w:val="24"/>
              </w:rPr>
            </w:pPr>
            <w:r w:rsidRPr="00B60E50">
              <w:rPr>
                <w:rFonts w:ascii="Times New Roman" w:hAnsi="Times New Roman"/>
                <w:color w:val="000000"/>
                <w:sz w:val="24"/>
                <w:szCs w:val="24"/>
              </w:rPr>
              <w:t xml:space="preserve">посада: фахівець з публічних </w:t>
            </w:r>
            <w:proofErr w:type="spellStart"/>
            <w:r w:rsidRPr="00B60E50">
              <w:rPr>
                <w:rFonts w:ascii="Times New Roman" w:hAnsi="Times New Roman"/>
                <w:color w:val="000000"/>
                <w:sz w:val="24"/>
                <w:szCs w:val="24"/>
              </w:rPr>
              <w:t>закупівель</w:t>
            </w:r>
            <w:proofErr w:type="spellEnd"/>
            <w:r w:rsidRPr="00B60E50">
              <w:rPr>
                <w:rFonts w:ascii="Times New Roman" w:hAnsi="Times New Roman"/>
                <w:color w:val="000000"/>
                <w:sz w:val="24"/>
                <w:szCs w:val="24"/>
              </w:rPr>
              <w:t xml:space="preserve"> </w:t>
            </w:r>
            <w:r>
              <w:rPr>
                <w:rFonts w:ascii="Times New Roman" w:hAnsi="Times New Roman"/>
                <w:color w:val="000000"/>
                <w:sz w:val="24"/>
                <w:szCs w:val="24"/>
              </w:rPr>
              <w:t xml:space="preserve">Чернівецького  ліцею № 8 імені Т.Г. Шевченка </w:t>
            </w:r>
            <w:r w:rsidRPr="00B60E50">
              <w:rPr>
                <w:rFonts w:ascii="Times New Roman" w:hAnsi="Times New Roman"/>
                <w:color w:val="000000"/>
                <w:sz w:val="24"/>
                <w:szCs w:val="24"/>
              </w:rPr>
              <w:t xml:space="preserve"> Чернівецької міської ради;</w:t>
            </w:r>
          </w:p>
          <w:p w14:paraId="143C77EB" w14:textId="77777777" w:rsidR="0034127D" w:rsidRPr="00B60E50" w:rsidRDefault="0034127D" w:rsidP="0034127D">
            <w:pPr>
              <w:jc w:val="both"/>
              <w:rPr>
                <w:rFonts w:ascii="Times New Roman" w:hAnsi="Times New Roman"/>
                <w:color w:val="000000"/>
                <w:sz w:val="24"/>
                <w:szCs w:val="24"/>
              </w:rPr>
            </w:pPr>
            <w:r w:rsidRPr="00B60E50">
              <w:rPr>
                <w:rFonts w:ascii="Times New Roman" w:hAnsi="Times New Roman"/>
                <w:color w:val="000000"/>
                <w:sz w:val="24"/>
                <w:szCs w:val="24"/>
              </w:rPr>
              <w:t xml:space="preserve">електронна адреса: </w:t>
            </w:r>
            <w:r>
              <w:rPr>
                <w:rFonts w:ascii="Times New Roman" w:hAnsi="Times New Roman"/>
                <w:color w:val="000000"/>
                <w:sz w:val="24"/>
                <w:szCs w:val="24"/>
                <w:lang w:val="en-US"/>
              </w:rPr>
              <w:t>cv</w:t>
            </w:r>
            <w:hyperlink r:id="rId8" w:history="1">
              <w:r w:rsidRPr="00DC3ED2">
                <w:rPr>
                  <w:rStyle w:val="a6"/>
                  <w:rFonts w:ascii="Times New Roman" w:hAnsi="Times New Roman"/>
                  <w:sz w:val="24"/>
                  <w:szCs w:val="24"/>
                </w:rPr>
                <w:t>lyceum8@gmail.com</w:t>
              </w:r>
            </w:hyperlink>
            <w:r w:rsidRPr="00B60E50">
              <w:rPr>
                <w:rFonts w:ascii="Times New Roman" w:hAnsi="Times New Roman"/>
                <w:color w:val="000000"/>
                <w:sz w:val="24"/>
                <w:szCs w:val="24"/>
              </w:rPr>
              <w:t>;</w:t>
            </w:r>
          </w:p>
          <w:p w14:paraId="1DCE3C4C" w14:textId="6ED129D1" w:rsidR="0034127D" w:rsidRPr="00562775" w:rsidRDefault="0034127D" w:rsidP="0034127D">
            <w:pPr>
              <w:jc w:val="both"/>
              <w:rPr>
                <w:rFonts w:ascii="Times New Roman" w:eastAsia="Times New Roman" w:hAnsi="Times New Roman" w:cs="Times New Roman"/>
                <w:i/>
                <w:color w:val="FF0000"/>
                <w:sz w:val="24"/>
                <w:szCs w:val="24"/>
                <w:highlight w:val="yellow"/>
              </w:rPr>
            </w:pPr>
            <w:r w:rsidRPr="00B60E50">
              <w:rPr>
                <w:rFonts w:ascii="Times New Roman" w:hAnsi="Times New Roman"/>
                <w:color w:val="000000"/>
              </w:rPr>
              <w:t>телефон:  +380</w:t>
            </w:r>
            <w:r>
              <w:rPr>
                <w:rFonts w:ascii="Times New Roman" w:hAnsi="Times New Roman"/>
                <w:color w:val="000000"/>
                <w:lang w:val="en-US"/>
              </w:rPr>
              <w:t>997946496</w:t>
            </w:r>
          </w:p>
        </w:tc>
      </w:tr>
      <w:tr w:rsidR="00293B00" w14:paraId="639B8DE7" w14:textId="77777777">
        <w:trPr>
          <w:trHeight w:val="15"/>
          <w:jc w:val="center"/>
        </w:trPr>
        <w:tc>
          <w:tcPr>
            <w:tcW w:w="705" w:type="dxa"/>
          </w:tcPr>
          <w:p w14:paraId="7428AC83" w14:textId="77777777" w:rsidR="00293B00" w:rsidRDefault="00750A80">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3</w:t>
            </w:r>
          </w:p>
        </w:tc>
        <w:tc>
          <w:tcPr>
            <w:tcW w:w="2805" w:type="dxa"/>
          </w:tcPr>
          <w:p w14:paraId="576F2642" w14:textId="77777777" w:rsidR="00293B00" w:rsidRDefault="00750A80">
            <w:pP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Процедура закупівлі</w:t>
            </w:r>
          </w:p>
        </w:tc>
        <w:tc>
          <w:tcPr>
            <w:tcW w:w="6450" w:type="dxa"/>
          </w:tcPr>
          <w:p w14:paraId="382F095E" w14:textId="77777777" w:rsidR="00F60268" w:rsidRDefault="00F60268" w:rsidP="00F60268">
            <w:pPr>
              <w:jc w:val="both"/>
              <w:rPr>
                <w:rFonts w:ascii="Times New Roman" w:eastAsia="Times New Roman" w:hAnsi="Times New Roman" w:cs="Times New Roman"/>
                <w:color w:val="000000"/>
                <w:sz w:val="24"/>
                <w:szCs w:val="24"/>
              </w:rPr>
            </w:pPr>
            <w:r w:rsidRPr="00F60268">
              <w:rPr>
                <w:rFonts w:ascii="Times New Roman" w:eastAsia="Times New Roman" w:hAnsi="Times New Roman" w:cs="Times New Roman"/>
                <w:color w:val="000000"/>
                <w:sz w:val="24"/>
                <w:szCs w:val="24"/>
              </w:rPr>
              <w:t>відкри</w:t>
            </w:r>
            <w:r>
              <w:rPr>
                <w:rFonts w:ascii="Times New Roman" w:eastAsia="Times New Roman" w:hAnsi="Times New Roman" w:cs="Times New Roman"/>
                <w:color w:val="000000"/>
                <w:sz w:val="24"/>
                <w:szCs w:val="24"/>
              </w:rPr>
              <w:t xml:space="preserve">ті торги в порядку, визначеному </w:t>
            </w:r>
            <w:r w:rsidRPr="00F60268">
              <w:rPr>
                <w:rFonts w:ascii="Times New Roman" w:eastAsia="Times New Roman" w:hAnsi="Times New Roman" w:cs="Times New Roman"/>
                <w:color w:val="000000"/>
                <w:sz w:val="24"/>
                <w:szCs w:val="24"/>
              </w:rPr>
              <w:t>Особли</w:t>
            </w:r>
            <w:r>
              <w:rPr>
                <w:rFonts w:ascii="Times New Roman" w:eastAsia="Times New Roman" w:hAnsi="Times New Roman" w:cs="Times New Roman"/>
                <w:color w:val="000000"/>
                <w:sz w:val="24"/>
                <w:szCs w:val="24"/>
              </w:rPr>
              <w:t xml:space="preserve">востями </w:t>
            </w:r>
          </w:p>
          <w:p w14:paraId="5E1B97CD" w14:textId="140252CC" w:rsidR="00293B00" w:rsidRPr="00F60268" w:rsidRDefault="00F60268" w:rsidP="00F60268">
            <w:pPr>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(далі – відкриті торги)</w:t>
            </w:r>
          </w:p>
        </w:tc>
      </w:tr>
      <w:tr w:rsidR="00293B00" w14:paraId="1081B287" w14:textId="77777777">
        <w:trPr>
          <w:trHeight w:val="240"/>
          <w:jc w:val="center"/>
        </w:trPr>
        <w:tc>
          <w:tcPr>
            <w:tcW w:w="705" w:type="dxa"/>
          </w:tcPr>
          <w:p w14:paraId="619FCF7A" w14:textId="77777777" w:rsidR="00293B00" w:rsidRDefault="00750A80">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4</w:t>
            </w:r>
          </w:p>
        </w:tc>
        <w:tc>
          <w:tcPr>
            <w:tcW w:w="2805" w:type="dxa"/>
          </w:tcPr>
          <w:p w14:paraId="4AE75F20" w14:textId="77777777" w:rsidR="00293B00" w:rsidRDefault="00750A80">
            <w:pP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Інформація про предмет закупівлі</w:t>
            </w:r>
          </w:p>
        </w:tc>
        <w:tc>
          <w:tcPr>
            <w:tcW w:w="6450" w:type="dxa"/>
          </w:tcPr>
          <w:p w14:paraId="2939265E" w14:textId="77777777" w:rsidR="00293B00" w:rsidRDefault="00750A80">
            <w:pPr>
              <w:jc w:val="both"/>
              <w:rPr>
                <w:rFonts w:ascii="Times New Roman" w:eastAsia="Times New Roman" w:hAnsi="Times New Roman" w:cs="Times New Roman"/>
                <w:sz w:val="24"/>
                <w:szCs w:val="24"/>
              </w:rPr>
            </w:pPr>
            <w:r>
              <w:rPr>
                <w:rFonts w:ascii="Times New Roman" w:eastAsia="Times New Roman" w:hAnsi="Times New Roman" w:cs="Times New Roman"/>
                <w:i/>
                <w:color w:val="000000"/>
                <w:sz w:val="24"/>
                <w:szCs w:val="24"/>
              </w:rPr>
              <w:t> </w:t>
            </w:r>
          </w:p>
        </w:tc>
      </w:tr>
      <w:tr w:rsidR="00293B00" w14:paraId="4DB07DCB" w14:textId="77777777">
        <w:trPr>
          <w:jc w:val="center"/>
        </w:trPr>
        <w:tc>
          <w:tcPr>
            <w:tcW w:w="705" w:type="dxa"/>
          </w:tcPr>
          <w:p w14:paraId="5AAA985E" w14:textId="77777777" w:rsidR="00293B00" w:rsidRDefault="00750A80">
            <w:pPr>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4.1</w:t>
            </w:r>
          </w:p>
        </w:tc>
        <w:tc>
          <w:tcPr>
            <w:tcW w:w="2805" w:type="dxa"/>
          </w:tcPr>
          <w:p w14:paraId="5DA4383F" w14:textId="77777777" w:rsidR="00293B00" w:rsidRDefault="00750A80">
            <w:pP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назва предмета закупівлі</w:t>
            </w:r>
          </w:p>
        </w:tc>
        <w:tc>
          <w:tcPr>
            <w:tcW w:w="6450" w:type="dxa"/>
          </w:tcPr>
          <w:p w14:paraId="000EAA86" w14:textId="602229AB" w:rsidR="00562775" w:rsidRPr="00C8639E" w:rsidRDefault="0047539E" w:rsidP="00EC31DB">
            <w:pPr>
              <w:jc w:val="both"/>
              <w:rPr>
                <w:rFonts w:ascii="Times New Roman" w:eastAsia="Times New Roman" w:hAnsi="Times New Roman"/>
                <w:bCs/>
                <w:color w:val="000000"/>
                <w:sz w:val="24"/>
                <w:szCs w:val="24"/>
              </w:rPr>
            </w:pPr>
            <w:r w:rsidRPr="00B60E50">
              <w:rPr>
                <w:rFonts w:ascii="Times New Roman" w:hAnsi="Times New Roman" w:cs="Times New Roman"/>
                <w:b/>
                <w:color w:val="000000"/>
                <w:sz w:val="24"/>
                <w:szCs w:val="24"/>
              </w:rPr>
              <w:t xml:space="preserve">Послуги із забезпечення громадської безпеки, охорони правопорядку та громадського порядку </w:t>
            </w:r>
            <w:r w:rsidR="00EC31DB" w:rsidRPr="00EC31DB">
              <w:rPr>
                <w:rFonts w:ascii="Times New Roman" w:hAnsi="Times New Roman" w:cs="Times New Roman"/>
                <w:b/>
                <w:color w:val="000000"/>
                <w:sz w:val="24"/>
                <w:szCs w:val="24"/>
              </w:rPr>
              <w:t>(Код  ДК 021:2015:75240000-0: Послуги із забезпечення громадської безпеки, охорони правопорядку та громадського порядку)</w:t>
            </w:r>
          </w:p>
        </w:tc>
      </w:tr>
      <w:tr w:rsidR="00293B00" w14:paraId="2958B3B7" w14:textId="77777777">
        <w:trPr>
          <w:trHeight w:val="1119"/>
          <w:jc w:val="center"/>
        </w:trPr>
        <w:tc>
          <w:tcPr>
            <w:tcW w:w="705" w:type="dxa"/>
          </w:tcPr>
          <w:p w14:paraId="06D6A78C" w14:textId="77777777" w:rsidR="00293B00" w:rsidRDefault="00750A80">
            <w:pPr>
              <w:widowControl w:val="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4.2</w:t>
            </w:r>
          </w:p>
        </w:tc>
        <w:tc>
          <w:tcPr>
            <w:tcW w:w="2805" w:type="dxa"/>
          </w:tcPr>
          <w:p w14:paraId="73E65BF4" w14:textId="77777777" w:rsidR="00293B00" w:rsidRDefault="00750A80">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опис окремої частини або частин предмета закупівлі (лота), щодо яких можуть бути подані тендерні пропозиції</w:t>
            </w:r>
          </w:p>
        </w:tc>
        <w:tc>
          <w:tcPr>
            <w:tcW w:w="6450" w:type="dxa"/>
          </w:tcPr>
          <w:p w14:paraId="6762A563" w14:textId="0D646FD9" w:rsidR="00293B00" w:rsidRDefault="00750A80">
            <w:pPr>
              <w:widowControl w:val="0"/>
              <w:ind w:right="12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Закупівля здійснюється щодо предмет</w:t>
            </w:r>
            <w:r>
              <w:rPr>
                <w:rFonts w:ascii="Times New Roman" w:eastAsia="Times New Roman" w:hAnsi="Times New Roman" w:cs="Times New Roman"/>
                <w:sz w:val="24"/>
                <w:szCs w:val="24"/>
              </w:rPr>
              <w:t>а</w:t>
            </w:r>
            <w:r>
              <w:rPr>
                <w:rFonts w:ascii="Times New Roman" w:eastAsia="Times New Roman" w:hAnsi="Times New Roman" w:cs="Times New Roman"/>
                <w:color w:val="000000"/>
                <w:sz w:val="24"/>
                <w:szCs w:val="24"/>
              </w:rPr>
              <w:t xml:space="preserve"> закупівлі в цілому</w:t>
            </w:r>
            <w:r w:rsidR="00815508">
              <w:rPr>
                <w:rFonts w:ascii="Times New Roman" w:eastAsia="Times New Roman" w:hAnsi="Times New Roman" w:cs="Times New Roman"/>
                <w:color w:val="000000"/>
                <w:sz w:val="24"/>
                <w:szCs w:val="24"/>
              </w:rPr>
              <w:t>,</w:t>
            </w:r>
          </w:p>
          <w:p w14:paraId="2CCC0140" w14:textId="2661D63A" w:rsidR="00293B00" w:rsidRDefault="00815508">
            <w:pPr>
              <w:widowControl w:val="0"/>
              <w:jc w:val="both"/>
              <w:rPr>
                <w:rFonts w:ascii="Times New Roman" w:eastAsia="Times New Roman" w:hAnsi="Times New Roman" w:cs="Times New Roman"/>
                <w:i/>
                <w:color w:val="FF0000"/>
                <w:sz w:val="24"/>
                <w:szCs w:val="24"/>
                <w:highlight w:val="yellow"/>
              </w:rPr>
            </w:pPr>
            <w:r>
              <w:rPr>
                <w:rFonts w:ascii="Times New Roman" w:eastAsia="Times New Roman" w:hAnsi="Times New Roman" w:cs="Times New Roman"/>
                <w:color w:val="000000"/>
                <w:sz w:val="24"/>
                <w:szCs w:val="24"/>
              </w:rPr>
              <w:t>тобто на частини предмета закупівлі (лоти) не поділяється</w:t>
            </w:r>
            <w:r>
              <w:rPr>
                <w:rFonts w:ascii="Times New Roman" w:eastAsia="Times New Roman" w:hAnsi="Times New Roman" w:cs="Times New Roman"/>
                <w:i/>
                <w:color w:val="FF0000"/>
                <w:sz w:val="24"/>
                <w:szCs w:val="24"/>
                <w:highlight w:val="yellow"/>
              </w:rPr>
              <w:t xml:space="preserve"> </w:t>
            </w:r>
          </w:p>
        </w:tc>
      </w:tr>
      <w:tr w:rsidR="00293B00" w14:paraId="7510ADD9" w14:textId="77777777" w:rsidTr="0003092C">
        <w:trPr>
          <w:trHeight w:val="1001"/>
          <w:jc w:val="center"/>
        </w:trPr>
        <w:tc>
          <w:tcPr>
            <w:tcW w:w="705" w:type="dxa"/>
          </w:tcPr>
          <w:p w14:paraId="4AF3478D" w14:textId="77777777" w:rsidR="00293B00" w:rsidRDefault="00750A80">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4.3</w:t>
            </w:r>
          </w:p>
        </w:tc>
        <w:tc>
          <w:tcPr>
            <w:tcW w:w="2805" w:type="dxa"/>
          </w:tcPr>
          <w:p w14:paraId="720CBE6B" w14:textId="0A7BCA31" w:rsidR="00815508" w:rsidRPr="00815508" w:rsidRDefault="00750A80" w:rsidP="00815508">
            <w:pPr>
              <w:widowControl w:val="0"/>
              <w:rPr>
                <w:rFonts w:ascii="Times New Roman" w:eastAsia="Times New Roman" w:hAnsi="Times New Roman" w:cs="Times New Roman"/>
                <w:color w:val="000000"/>
                <w:sz w:val="24"/>
                <w:szCs w:val="24"/>
              </w:rPr>
            </w:pPr>
            <w:r w:rsidRPr="00815508">
              <w:rPr>
                <w:rFonts w:ascii="Times New Roman" w:eastAsia="Times New Roman" w:hAnsi="Times New Roman" w:cs="Times New Roman"/>
                <w:color w:val="000000"/>
                <w:sz w:val="24"/>
                <w:szCs w:val="24"/>
              </w:rPr>
              <w:t xml:space="preserve">кількість товару та місце його поставки </w:t>
            </w:r>
          </w:p>
          <w:p w14:paraId="75F7AE96" w14:textId="612392A6" w:rsidR="00293B00" w:rsidRPr="00815508" w:rsidRDefault="00293B00">
            <w:pPr>
              <w:widowControl w:val="0"/>
              <w:rPr>
                <w:rFonts w:ascii="Times New Roman" w:eastAsia="Times New Roman" w:hAnsi="Times New Roman" w:cs="Times New Roman"/>
                <w:color w:val="000000"/>
                <w:sz w:val="24"/>
                <w:szCs w:val="24"/>
              </w:rPr>
            </w:pPr>
          </w:p>
        </w:tc>
        <w:tc>
          <w:tcPr>
            <w:tcW w:w="6450" w:type="dxa"/>
          </w:tcPr>
          <w:p w14:paraId="014C91CA" w14:textId="0233237D" w:rsidR="006D6DCF" w:rsidRPr="001E60CB" w:rsidRDefault="006D6DCF" w:rsidP="006D6DCF">
            <w:pPr>
              <w:widowControl w:val="0"/>
              <w:ind w:right="120"/>
              <w:jc w:val="both"/>
              <w:rPr>
                <w:rFonts w:ascii="Times New Roman" w:eastAsia="Times New Roman" w:hAnsi="Times New Roman" w:cs="Times New Roman"/>
                <w:sz w:val="24"/>
                <w:szCs w:val="24"/>
              </w:rPr>
            </w:pPr>
            <w:r w:rsidRPr="00F60268">
              <w:rPr>
                <w:rFonts w:ascii="Times New Roman" w:eastAsia="Times New Roman" w:hAnsi="Times New Roman" w:cs="Times New Roman"/>
                <w:sz w:val="24"/>
                <w:szCs w:val="24"/>
              </w:rPr>
              <w:t>Кількість:</w:t>
            </w:r>
            <w:r w:rsidR="0047539E" w:rsidRPr="00F60268">
              <w:rPr>
                <w:rFonts w:ascii="Times New Roman" w:eastAsia="Times New Roman" w:hAnsi="Times New Roman" w:cs="Times New Roman"/>
                <w:sz w:val="24"/>
                <w:szCs w:val="24"/>
              </w:rPr>
              <w:t xml:space="preserve">      </w:t>
            </w:r>
            <w:r w:rsidR="00F60268" w:rsidRPr="00981216">
              <w:rPr>
                <w:rFonts w:ascii="Times New Roman" w:eastAsia="Times New Roman" w:hAnsi="Times New Roman" w:cs="Times New Roman"/>
                <w:b/>
                <w:sz w:val="24"/>
                <w:szCs w:val="24"/>
              </w:rPr>
              <w:t xml:space="preserve">1960,00 </w:t>
            </w:r>
            <w:r w:rsidR="0047539E" w:rsidRPr="00981216">
              <w:rPr>
                <w:rFonts w:ascii="Times New Roman" w:eastAsia="Times New Roman" w:hAnsi="Times New Roman" w:cs="Times New Roman"/>
                <w:b/>
                <w:sz w:val="24"/>
                <w:szCs w:val="24"/>
              </w:rPr>
              <w:t xml:space="preserve"> год.</w:t>
            </w:r>
          </w:p>
          <w:p w14:paraId="0C8C1510" w14:textId="29CABE6B" w:rsidR="00293B00" w:rsidRPr="001E60CB" w:rsidRDefault="00750A80" w:rsidP="0047539E">
            <w:pPr>
              <w:widowControl w:val="0"/>
              <w:ind w:right="120"/>
              <w:jc w:val="both"/>
              <w:rPr>
                <w:rFonts w:ascii="Times New Roman" w:eastAsia="Times New Roman" w:hAnsi="Times New Roman" w:cs="Times New Roman"/>
                <w:i/>
                <w:sz w:val="24"/>
                <w:szCs w:val="24"/>
              </w:rPr>
            </w:pPr>
            <w:r w:rsidRPr="001E60CB">
              <w:rPr>
                <w:rFonts w:ascii="Times New Roman" w:eastAsia="Times New Roman" w:hAnsi="Times New Roman" w:cs="Times New Roman"/>
                <w:sz w:val="24"/>
                <w:szCs w:val="24"/>
              </w:rPr>
              <w:t>М</w:t>
            </w:r>
            <w:r w:rsidR="0047539E">
              <w:rPr>
                <w:rFonts w:ascii="Times New Roman" w:eastAsia="Times New Roman" w:hAnsi="Times New Roman" w:cs="Times New Roman"/>
                <w:sz w:val="24"/>
                <w:szCs w:val="24"/>
              </w:rPr>
              <w:t>ісце поставки послуг</w:t>
            </w:r>
            <w:r w:rsidRPr="001E60CB">
              <w:rPr>
                <w:rFonts w:ascii="Times New Roman" w:eastAsia="Times New Roman" w:hAnsi="Times New Roman" w:cs="Times New Roman"/>
                <w:sz w:val="24"/>
                <w:szCs w:val="24"/>
              </w:rPr>
              <w:t xml:space="preserve">: </w:t>
            </w:r>
            <w:r w:rsidR="0047539E" w:rsidRPr="00B60E50">
              <w:rPr>
                <w:rFonts w:ascii="Times New Roman" w:eastAsia="Times New Roman" w:hAnsi="Times New Roman" w:cs="Times New Roman"/>
                <w:b/>
                <w:bCs/>
                <w:color w:val="000000"/>
                <w:sz w:val="24"/>
                <w:szCs w:val="24"/>
              </w:rPr>
              <w:t>580</w:t>
            </w:r>
            <w:r w:rsidR="0034127D">
              <w:rPr>
                <w:rFonts w:ascii="Times New Roman" w:eastAsia="Times New Roman" w:hAnsi="Times New Roman" w:cs="Times New Roman"/>
                <w:b/>
                <w:bCs/>
                <w:color w:val="000000"/>
                <w:sz w:val="24"/>
                <w:szCs w:val="24"/>
              </w:rPr>
              <w:t>05</w:t>
            </w:r>
            <w:r w:rsidR="0047539E" w:rsidRPr="00B60E50">
              <w:rPr>
                <w:rFonts w:ascii="Times New Roman" w:eastAsia="Times New Roman" w:hAnsi="Times New Roman" w:cs="Times New Roman"/>
                <w:b/>
                <w:bCs/>
                <w:color w:val="000000"/>
                <w:sz w:val="24"/>
                <w:szCs w:val="24"/>
              </w:rPr>
              <w:t xml:space="preserve">,Україна, Чернівецька область, місто Чернівці, </w:t>
            </w:r>
            <w:r w:rsidR="0034127D">
              <w:rPr>
                <w:rFonts w:ascii="Times New Roman" w:eastAsia="Times New Roman" w:hAnsi="Times New Roman" w:cs="Times New Roman"/>
                <w:b/>
                <w:bCs/>
                <w:color w:val="000000"/>
                <w:sz w:val="24"/>
                <w:szCs w:val="24"/>
              </w:rPr>
              <w:t xml:space="preserve">проспект Незалежності </w:t>
            </w:r>
            <w:r w:rsidR="0047539E" w:rsidRPr="00B60E50">
              <w:rPr>
                <w:rFonts w:ascii="Times New Roman" w:eastAsia="Times New Roman" w:hAnsi="Times New Roman" w:cs="Times New Roman"/>
                <w:b/>
                <w:bCs/>
                <w:color w:val="000000"/>
                <w:sz w:val="24"/>
                <w:szCs w:val="24"/>
              </w:rPr>
              <w:t xml:space="preserve">, будинок </w:t>
            </w:r>
            <w:r w:rsidR="0034127D">
              <w:rPr>
                <w:rFonts w:ascii="Times New Roman" w:eastAsia="Times New Roman" w:hAnsi="Times New Roman" w:cs="Times New Roman"/>
                <w:b/>
                <w:bCs/>
                <w:color w:val="000000"/>
                <w:sz w:val="24"/>
                <w:szCs w:val="24"/>
              </w:rPr>
              <w:t>68</w:t>
            </w:r>
          </w:p>
        </w:tc>
      </w:tr>
      <w:tr w:rsidR="00DF7F9B" w14:paraId="3C68F814" w14:textId="77777777">
        <w:trPr>
          <w:trHeight w:val="1119"/>
          <w:jc w:val="center"/>
        </w:trPr>
        <w:tc>
          <w:tcPr>
            <w:tcW w:w="705" w:type="dxa"/>
          </w:tcPr>
          <w:p w14:paraId="59348738" w14:textId="6B36CD46" w:rsidR="00DF7F9B" w:rsidRDefault="00DF7F9B" w:rsidP="00DF7F9B">
            <w:pPr>
              <w:widowControl w:val="0"/>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4.4</w:t>
            </w:r>
          </w:p>
        </w:tc>
        <w:tc>
          <w:tcPr>
            <w:tcW w:w="2805" w:type="dxa"/>
          </w:tcPr>
          <w:p w14:paraId="4F345133" w14:textId="306DF403" w:rsidR="00DF7F9B" w:rsidRPr="00815508" w:rsidRDefault="00DF7F9B" w:rsidP="00DF7F9B">
            <w:pPr>
              <w:widowControl w:val="0"/>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строки поставки товарів, виконання робіт, надання послуг</w:t>
            </w:r>
          </w:p>
        </w:tc>
        <w:tc>
          <w:tcPr>
            <w:tcW w:w="6450" w:type="dxa"/>
          </w:tcPr>
          <w:p w14:paraId="251BF3E9" w14:textId="16391877" w:rsidR="00DF7F9B" w:rsidRPr="00F60268" w:rsidRDefault="00F60268" w:rsidP="0047539E">
            <w:pPr>
              <w:widowControl w:val="0"/>
              <w:ind w:right="120"/>
              <w:jc w:val="both"/>
              <w:rPr>
                <w:rFonts w:ascii="Times New Roman" w:eastAsia="Times New Roman" w:hAnsi="Times New Roman" w:cs="Times New Roman"/>
                <w:b/>
                <w:sz w:val="24"/>
                <w:szCs w:val="24"/>
              </w:rPr>
            </w:pPr>
            <w:r w:rsidRPr="00F60268">
              <w:rPr>
                <w:rFonts w:ascii="Times New Roman" w:eastAsia="Times New Roman" w:hAnsi="Times New Roman" w:cs="Times New Roman"/>
                <w:b/>
                <w:sz w:val="24"/>
                <w:szCs w:val="24"/>
                <w:lang w:val="ru-RU"/>
              </w:rPr>
              <w:t>д</w:t>
            </w:r>
            <w:r w:rsidR="00623E56" w:rsidRPr="00F60268">
              <w:rPr>
                <w:rFonts w:ascii="Times New Roman" w:eastAsia="Times New Roman" w:hAnsi="Times New Roman" w:cs="Times New Roman"/>
                <w:b/>
                <w:sz w:val="24"/>
                <w:szCs w:val="24"/>
                <w:lang w:val="ru-RU"/>
              </w:rPr>
              <w:t>о 3</w:t>
            </w:r>
            <w:r w:rsidR="0047539E" w:rsidRPr="00F60268">
              <w:rPr>
                <w:rFonts w:ascii="Times New Roman" w:eastAsia="Times New Roman" w:hAnsi="Times New Roman" w:cs="Times New Roman"/>
                <w:b/>
                <w:sz w:val="24"/>
                <w:szCs w:val="24"/>
                <w:lang w:val="ru-RU"/>
              </w:rPr>
              <w:t>1</w:t>
            </w:r>
            <w:r w:rsidR="00623E56" w:rsidRPr="00F60268">
              <w:rPr>
                <w:rFonts w:ascii="Times New Roman" w:eastAsia="Times New Roman" w:hAnsi="Times New Roman" w:cs="Times New Roman"/>
                <w:b/>
                <w:sz w:val="24"/>
                <w:szCs w:val="24"/>
                <w:lang w:val="ru-RU"/>
              </w:rPr>
              <w:t>.1</w:t>
            </w:r>
            <w:r w:rsidR="0047539E" w:rsidRPr="00F60268">
              <w:rPr>
                <w:rFonts w:ascii="Times New Roman" w:eastAsia="Times New Roman" w:hAnsi="Times New Roman" w:cs="Times New Roman"/>
                <w:b/>
                <w:sz w:val="24"/>
                <w:szCs w:val="24"/>
                <w:lang w:val="ru-RU"/>
              </w:rPr>
              <w:t>2</w:t>
            </w:r>
            <w:r w:rsidR="00623E56" w:rsidRPr="00F60268">
              <w:rPr>
                <w:rFonts w:ascii="Times New Roman" w:eastAsia="Times New Roman" w:hAnsi="Times New Roman" w:cs="Times New Roman"/>
                <w:b/>
                <w:sz w:val="24"/>
                <w:szCs w:val="24"/>
                <w:lang w:val="ru-RU"/>
              </w:rPr>
              <w:t>.202</w:t>
            </w:r>
            <w:r w:rsidR="0047539E" w:rsidRPr="00F60268">
              <w:rPr>
                <w:rFonts w:ascii="Times New Roman" w:eastAsia="Times New Roman" w:hAnsi="Times New Roman" w:cs="Times New Roman"/>
                <w:b/>
                <w:sz w:val="24"/>
                <w:szCs w:val="24"/>
                <w:lang w:val="ru-RU"/>
              </w:rPr>
              <w:t xml:space="preserve">5 </w:t>
            </w:r>
            <w:r w:rsidR="00623E56" w:rsidRPr="00F60268">
              <w:rPr>
                <w:rFonts w:ascii="Times New Roman" w:eastAsia="Times New Roman" w:hAnsi="Times New Roman" w:cs="Times New Roman"/>
                <w:b/>
                <w:sz w:val="24"/>
                <w:szCs w:val="24"/>
                <w:lang w:val="ru-RU"/>
              </w:rPr>
              <w:t>р.</w:t>
            </w:r>
          </w:p>
        </w:tc>
      </w:tr>
      <w:tr w:rsidR="00DF7F9B" w14:paraId="7FE483DB" w14:textId="77777777">
        <w:trPr>
          <w:trHeight w:val="645"/>
          <w:jc w:val="center"/>
        </w:trPr>
        <w:tc>
          <w:tcPr>
            <w:tcW w:w="705" w:type="dxa"/>
          </w:tcPr>
          <w:p w14:paraId="1BEA5006" w14:textId="32EA2562" w:rsidR="00DF7F9B" w:rsidRDefault="00DF7F9B" w:rsidP="00DF7F9B">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4.5</w:t>
            </w:r>
          </w:p>
        </w:tc>
        <w:tc>
          <w:tcPr>
            <w:tcW w:w="2805" w:type="dxa"/>
          </w:tcPr>
          <w:p w14:paraId="070CC921" w14:textId="5209B4B3" w:rsidR="00DF7F9B" w:rsidRDefault="00DF7F9B" w:rsidP="00DF7F9B">
            <w:pPr>
              <w:widowControl w:val="0"/>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Очікувана вартість предмета закупівлі</w:t>
            </w:r>
          </w:p>
        </w:tc>
        <w:tc>
          <w:tcPr>
            <w:tcW w:w="6450" w:type="dxa"/>
          </w:tcPr>
          <w:p w14:paraId="108CAD64" w14:textId="75ABB882" w:rsidR="00DF7F9B" w:rsidRPr="00F60268" w:rsidRDefault="00F60268" w:rsidP="00562775">
            <w:pPr>
              <w:widowControl w:val="0"/>
              <w:rPr>
                <w:rFonts w:ascii="Times New Roman" w:eastAsia="Times New Roman" w:hAnsi="Times New Roman" w:cs="Times New Roman"/>
                <w:b/>
                <w:sz w:val="24"/>
                <w:szCs w:val="24"/>
                <w:highlight w:val="cyan"/>
              </w:rPr>
            </w:pPr>
            <w:bookmarkStart w:id="0" w:name="_Hlk181731660"/>
            <w:r w:rsidRPr="00F60268">
              <w:rPr>
                <w:rFonts w:ascii="Times New Roman" w:eastAsia="Times New Roman" w:hAnsi="Times New Roman" w:cs="Times New Roman"/>
                <w:b/>
                <w:sz w:val="24"/>
                <w:szCs w:val="24"/>
              </w:rPr>
              <w:t xml:space="preserve">254 800,00 грн </w:t>
            </w:r>
            <w:r w:rsidR="006D6DCF" w:rsidRPr="00F60268">
              <w:rPr>
                <w:rFonts w:ascii="Times New Roman" w:eastAsia="Times New Roman" w:hAnsi="Times New Roman" w:cs="Times New Roman"/>
                <w:b/>
                <w:sz w:val="24"/>
                <w:szCs w:val="24"/>
              </w:rPr>
              <w:t>з ПДВ</w:t>
            </w:r>
            <w:bookmarkEnd w:id="0"/>
            <w:r w:rsidR="006D6DCF" w:rsidRPr="00F60268">
              <w:rPr>
                <w:rFonts w:ascii="Times New Roman" w:eastAsia="Times New Roman" w:hAnsi="Times New Roman" w:cs="Times New Roman"/>
                <w:b/>
                <w:sz w:val="24"/>
                <w:szCs w:val="24"/>
              </w:rPr>
              <w:t>.</w:t>
            </w:r>
          </w:p>
        </w:tc>
      </w:tr>
      <w:tr w:rsidR="00293B00" w14:paraId="183E3A66" w14:textId="77777777">
        <w:trPr>
          <w:trHeight w:val="841"/>
          <w:jc w:val="center"/>
        </w:trPr>
        <w:tc>
          <w:tcPr>
            <w:tcW w:w="705" w:type="dxa"/>
          </w:tcPr>
          <w:p w14:paraId="7CA3610A" w14:textId="77777777" w:rsidR="00293B00" w:rsidRDefault="00750A80">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5</w:t>
            </w:r>
          </w:p>
        </w:tc>
        <w:tc>
          <w:tcPr>
            <w:tcW w:w="2805" w:type="dxa"/>
          </w:tcPr>
          <w:p w14:paraId="22CEBFD6" w14:textId="77777777" w:rsidR="00293B00" w:rsidRDefault="00750A80">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Недискримінація учасників</w:t>
            </w:r>
            <w:r>
              <w:rPr>
                <w:rFonts w:ascii="Times New Roman" w:eastAsia="Times New Roman" w:hAnsi="Times New Roman" w:cs="Times New Roman"/>
              </w:rPr>
              <w:t xml:space="preserve"> </w:t>
            </w:r>
          </w:p>
        </w:tc>
        <w:tc>
          <w:tcPr>
            <w:tcW w:w="6450" w:type="dxa"/>
          </w:tcPr>
          <w:p w14:paraId="70A22A50" w14:textId="77777777" w:rsidR="00293B00" w:rsidRDefault="00750A80">
            <w:pPr>
              <w:widowControl w:val="0"/>
              <w:ind w:right="14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Учасники (резиденти та нерезиденти) всіх форм власності та організаційно-правових форм беруть участь у процедурах закупівель на рівних умовах.</w:t>
            </w:r>
          </w:p>
        </w:tc>
      </w:tr>
      <w:tr w:rsidR="00293B00" w14:paraId="38DC42A3" w14:textId="77777777">
        <w:trPr>
          <w:trHeight w:val="1119"/>
          <w:jc w:val="center"/>
        </w:trPr>
        <w:tc>
          <w:tcPr>
            <w:tcW w:w="705" w:type="dxa"/>
          </w:tcPr>
          <w:p w14:paraId="26530DEF" w14:textId="77777777" w:rsidR="00293B00" w:rsidRDefault="00750A80">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6</w:t>
            </w:r>
          </w:p>
        </w:tc>
        <w:tc>
          <w:tcPr>
            <w:tcW w:w="2805" w:type="dxa"/>
          </w:tcPr>
          <w:p w14:paraId="5B4A4A1D" w14:textId="77777777" w:rsidR="00293B00" w:rsidRDefault="00750A80">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Валюта, у якій повинна бути зазначена ціна тендерної пропозиції</w:t>
            </w:r>
            <w:r>
              <w:rPr>
                <w:rFonts w:ascii="Times New Roman" w:eastAsia="Times New Roman" w:hAnsi="Times New Roman" w:cs="Times New Roman"/>
              </w:rPr>
              <w:t xml:space="preserve"> </w:t>
            </w:r>
          </w:p>
        </w:tc>
        <w:tc>
          <w:tcPr>
            <w:tcW w:w="6450" w:type="dxa"/>
          </w:tcPr>
          <w:p w14:paraId="4C0A0E88" w14:textId="77777777" w:rsidR="00293B00" w:rsidRDefault="00750A80">
            <w:pPr>
              <w:widowControl w:val="0"/>
              <w:ind w:right="14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Валютою тендерної пропозиції є гривня.</w:t>
            </w:r>
            <w:r>
              <w:rPr>
                <w:rFonts w:ascii="Times New Roman" w:eastAsia="Times New Roman" w:hAnsi="Times New Roman" w:cs="Times New Roman"/>
              </w:rPr>
              <w:t xml:space="preserve"> </w:t>
            </w:r>
            <w:r>
              <w:rPr>
                <w:rFonts w:ascii="Times New Roman" w:eastAsia="Times New Roman" w:hAnsi="Times New Roman" w:cs="Times New Roman"/>
                <w:b/>
                <w:i/>
                <w:color w:val="000000"/>
                <w:sz w:val="24"/>
                <w:szCs w:val="24"/>
              </w:rPr>
              <w:t>У разі якщо учасником процедури закупівлі є нерезидент</w:t>
            </w:r>
            <w:r>
              <w:rPr>
                <w:rFonts w:ascii="Times New Roman" w:eastAsia="Times New Roman" w:hAnsi="Times New Roman" w:cs="Times New Roman"/>
                <w:b/>
                <w:color w:val="000000"/>
                <w:sz w:val="24"/>
                <w:szCs w:val="24"/>
              </w:rPr>
              <w:t xml:space="preserve">,  </w:t>
            </w:r>
            <w:r>
              <w:rPr>
                <w:rFonts w:ascii="Times New Roman" w:eastAsia="Times New Roman" w:hAnsi="Times New Roman" w:cs="Times New Roman"/>
                <w:color w:val="000000"/>
                <w:sz w:val="24"/>
                <w:szCs w:val="24"/>
              </w:rPr>
              <w:t xml:space="preserve">такий </w:t>
            </w:r>
            <w:r>
              <w:rPr>
                <w:rFonts w:ascii="Times New Roman" w:eastAsia="Times New Roman" w:hAnsi="Times New Roman" w:cs="Times New Roman"/>
                <w:sz w:val="24"/>
                <w:szCs w:val="24"/>
              </w:rPr>
              <w:t>у</w:t>
            </w:r>
            <w:r>
              <w:rPr>
                <w:rFonts w:ascii="Times New Roman" w:eastAsia="Times New Roman" w:hAnsi="Times New Roman" w:cs="Times New Roman"/>
                <w:color w:val="000000"/>
                <w:sz w:val="24"/>
                <w:szCs w:val="24"/>
              </w:rPr>
              <w:t>часник зазначає ціну пропозиції в електронній системі закупівель у валюті – гривня.</w:t>
            </w:r>
          </w:p>
        </w:tc>
      </w:tr>
      <w:tr w:rsidR="00293B00" w14:paraId="1404FB64" w14:textId="77777777">
        <w:trPr>
          <w:trHeight w:val="1119"/>
          <w:jc w:val="center"/>
        </w:trPr>
        <w:tc>
          <w:tcPr>
            <w:tcW w:w="705" w:type="dxa"/>
          </w:tcPr>
          <w:p w14:paraId="74F528C6" w14:textId="77777777" w:rsidR="00293B00" w:rsidRDefault="00750A80">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7</w:t>
            </w:r>
          </w:p>
        </w:tc>
        <w:tc>
          <w:tcPr>
            <w:tcW w:w="2805" w:type="dxa"/>
          </w:tcPr>
          <w:p w14:paraId="7C2A31A8" w14:textId="77777777" w:rsidR="00293B00" w:rsidRDefault="00750A80">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Мова (мови), якою  (якими) повинні бути  складені тендерні пропозиції</w:t>
            </w:r>
          </w:p>
        </w:tc>
        <w:tc>
          <w:tcPr>
            <w:tcW w:w="6450" w:type="dxa"/>
          </w:tcPr>
          <w:p w14:paraId="79BFF270" w14:textId="77777777" w:rsidR="00293B00" w:rsidRDefault="00750A80">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Мова тендерної пропозиції – українська.</w:t>
            </w:r>
          </w:p>
          <w:p w14:paraId="53C4AEFE" w14:textId="77777777" w:rsidR="00293B00" w:rsidRDefault="00750A80">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Під час проведення процедур закупівель усі документи, що готуються замовником, викладаються українською мовою, а також за рішенням замовника одночасно всі документи можуть мати автентичний переклад </w:t>
            </w:r>
            <w:r>
              <w:rPr>
                <w:rFonts w:ascii="Times New Roman" w:eastAsia="Times New Roman" w:hAnsi="Times New Roman" w:cs="Times New Roman"/>
                <w:sz w:val="24"/>
                <w:szCs w:val="24"/>
              </w:rPr>
              <w:t>іншою мовою</w:t>
            </w:r>
            <w:r>
              <w:rPr>
                <w:rFonts w:ascii="Times New Roman" w:eastAsia="Times New Roman" w:hAnsi="Times New Roman" w:cs="Times New Roman"/>
                <w:color w:val="000000"/>
                <w:sz w:val="24"/>
                <w:szCs w:val="24"/>
              </w:rPr>
              <w:t>. Визначальним є текст, викладений українською мовою.</w:t>
            </w:r>
          </w:p>
          <w:p w14:paraId="3B7A2D4D" w14:textId="77777777" w:rsidR="00293B00" w:rsidRDefault="00750A80">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Стандартні характеристики, вимоги, умовні позначення у вигляді скорочень та термінологія, пов’язана з товарами, роботами чи послугами, що закуповуються, передбачені існуючими міжнародними або національними стандартами, нормами та правилами, викладаються мовою їх загальноприйнятого застосування.</w:t>
            </w:r>
          </w:p>
          <w:p w14:paraId="5928B372" w14:textId="77777777" w:rsidR="00293B00" w:rsidRDefault="00750A80">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Уся інформація розміщується в електронній системі закупівель українською мовою, крім  тих випадків, коли використання букв та символів української мови призводить до їх спотворення (зокрема, але не виключно, адреси мережі </w:t>
            </w:r>
            <w:r>
              <w:rPr>
                <w:rFonts w:ascii="Times New Roman" w:eastAsia="Times New Roman" w:hAnsi="Times New Roman" w:cs="Times New Roman"/>
                <w:sz w:val="24"/>
                <w:szCs w:val="24"/>
              </w:rPr>
              <w:t>І</w:t>
            </w:r>
            <w:r>
              <w:rPr>
                <w:rFonts w:ascii="Times New Roman" w:eastAsia="Times New Roman" w:hAnsi="Times New Roman" w:cs="Times New Roman"/>
                <w:color w:val="000000"/>
                <w:sz w:val="24"/>
                <w:szCs w:val="24"/>
              </w:rPr>
              <w:t>нтернет, адреси електронної пошти, торговельної марки (знак</w:t>
            </w:r>
            <w:r>
              <w:rPr>
                <w:rFonts w:ascii="Times New Roman" w:eastAsia="Times New Roman" w:hAnsi="Times New Roman" w:cs="Times New Roman"/>
                <w:sz w:val="24"/>
                <w:szCs w:val="24"/>
              </w:rPr>
              <w:t>а</w:t>
            </w:r>
            <w:r>
              <w:rPr>
                <w:rFonts w:ascii="Times New Roman" w:eastAsia="Times New Roman" w:hAnsi="Times New Roman" w:cs="Times New Roman"/>
                <w:color w:val="000000"/>
                <w:sz w:val="24"/>
                <w:szCs w:val="24"/>
              </w:rPr>
              <w:t xml:space="preserve"> для товарів та послуг), загальноприйняті міжнародні терміни). Тендерна пропозиція та </w:t>
            </w:r>
            <w:r>
              <w:rPr>
                <w:rFonts w:ascii="Times New Roman" w:eastAsia="Times New Roman" w:hAnsi="Times New Roman" w:cs="Times New Roman"/>
                <w:sz w:val="24"/>
                <w:szCs w:val="24"/>
              </w:rPr>
              <w:t>в</w:t>
            </w:r>
            <w:r>
              <w:rPr>
                <w:rFonts w:ascii="Times New Roman" w:eastAsia="Times New Roman" w:hAnsi="Times New Roman" w:cs="Times New Roman"/>
                <w:color w:val="000000"/>
                <w:sz w:val="24"/>
                <w:szCs w:val="24"/>
              </w:rPr>
              <w:t xml:space="preserve">сі документи, які передбачені вимогами тендерної документації та додатками до неї, складаються українською мовою. Документи або копії документів (які передбачені вимогами тендерної документації та додатками до неї), які надаються Учасником у складі тендерної пропозиції, викладені іншими мовами, повинні надаватися разом із їх автентичним перекладом </w:t>
            </w:r>
            <w:r>
              <w:rPr>
                <w:rFonts w:ascii="Times New Roman" w:eastAsia="Times New Roman" w:hAnsi="Times New Roman" w:cs="Times New Roman"/>
                <w:sz w:val="24"/>
                <w:szCs w:val="24"/>
              </w:rPr>
              <w:t>українською мовою</w:t>
            </w:r>
            <w:r>
              <w:rPr>
                <w:rFonts w:ascii="Times New Roman" w:eastAsia="Times New Roman" w:hAnsi="Times New Roman" w:cs="Times New Roman"/>
                <w:color w:val="000000"/>
                <w:sz w:val="24"/>
                <w:szCs w:val="24"/>
              </w:rPr>
              <w:t xml:space="preserve">. </w:t>
            </w:r>
          </w:p>
          <w:p w14:paraId="0978F967" w14:textId="77777777" w:rsidR="00293B00" w:rsidRDefault="00750A80">
            <w:pPr>
              <w:widowControl w:val="0"/>
              <w:jc w:val="both"/>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Виключення:</w:t>
            </w:r>
          </w:p>
          <w:p w14:paraId="0104A7DC" w14:textId="77777777" w:rsidR="00293B00" w:rsidRDefault="00750A80">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1. Замовник не зобов’язаний розглядати документи, які не передбачені вимогами тендерної документації та додатками до неї та які учасник додатково надає на власний розсуд, </w:t>
            </w:r>
            <w:r>
              <w:rPr>
                <w:rFonts w:ascii="Times New Roman" w:eastAsia="Times New Roman" w:hAnsi="Times New Roman" w:cs="Times New Roman"/>
                <w:sz w:val="24"/>
                <w:szCs w:val="24"/>
              </w:rPr>
              <w:t>у</w:t>
            </w:r>
            <w:r>
              <w:rPr>
                <w:rFonts w:ascii="Times New Roman" w:eastAsia="Times New Roman" w:hAnsi="Times New Roman" w:cs="Times New Roman"/>
                <w:color w:val="000000"/>
                <w:sz w:val="24"/>
                <w:szCs w:val="24"/>
              </w:rPr>
              <w:t xml:space="preserve"> тому числі якщо такі документи надані іноземною мовою без перекладу. </w:t>
            </w:r>
          </w:p>
          <w:p w14:paraId="2AA84252" w14:textId="77777777" w:rsidR="00293B00" w:rsidRDefault="00750A80">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2.  </w:t>
            </w:r>
            <w:r>
              <w:rPr>
                <w:rFonts w:ascii="Times New Roman" w:eastAsia="Times New Roman" w:hAnsi="Times New Roman" w:cs="Times New Roman"/>
                <w:sz w:val="24"/>
                <w:szCs w:val="24"/>
              </w:rPr>
              <w:t>У випадку надання учасником на підтвердження однієї вимоги кількох документів, викладених різними мовами, та за умови, що хоча б один з наданих документів відповідає встановленій вимозі, в тому числі щодо мови, замовник не розглядає інший(і) документ(и), що учасник надав додатково на підтвердження цієї вимоги, навіть якщо інший документ наданий іноземною мовою без перекладу.</w:t>
            </w:r>
          </w:p>
        </w:tc>
      </w:tr>
      <w:tr w:rsidR="0047539E" w14:paraId="52EAF40A" w14:textId="77777777">
        <w:trPr>
          <w:trHeight w:val="1119"/>
          <w:jc w:val="center"/>
        </w:trPr>
        <w:tc>
          <w:tcPr>
            <w:tcW w:w="705" w:type="dxa"/>
          </w:tcPr>
          <w:p w14:paraId="35A73A51" w14:textId="4E3A988A" w:rsidR="0047539E" w:rsidRDefault="0047539E" w:rsidP="0047539E">
            <w:pPr>
              <w:widowControl w:val="0"/>
              <w:jc w:val="center"/>
              <w:rPr>
                <w:rFonts w:ascii="Times New Roman" w:eastAsia="Times New Roman" w:hAnsi="Times New Roman" w:cs="Times New Roman"/>
                <w:color w:val="000000"/>
                <w:sz w:val="24"/>
                <w:szCs w:val="24"/>
              </w:rPr>
            </w:pPr>
            <w:r w:rsidRPr="00B60E50">
              <w:rPr>
                <w:rFonts w:ascii="Times New Roman" w:eastAsia="Times New Roman" w:hAnsi="Times New Roman" w:cs="Times New Roman"/>
                <w:sz w:val="24"/>
                <w:szCs w:val="24"/>
              </w:rPr>
              <w:t>8</w:t>
            </w:r>
          </w:p>
        </w:tc>
        <w:tc>
          <w:tcPr>
            <w:tcW w:w="2805" w:type="dxa"/>
          </w:tcPr>
          <w:p w14:paraId="6B750C0A" w14:textId="38FAD3C1" w:rsidR="0047539E" w:rsidRDefault="0047539E" w:rsidP="0047539E">
            <w:pPr>
              <w:widowControl w:val="0"/>
              <w:rPr>
                <w:rFonts w:ascii="Times New Roman" w:eastAsia="Times New Roman" w:hAnsi="Times New Roman" w:cs="Times New Roman"/>
                <w:b/>
                <w:color w:val="000000"/>
                <w:sz w:val="24"/>
                <w:szCs w:val="24"/>
              </w:rPr>
            </w:pPr>
            <w:r w:rsidRPr="00B60E50">
              <w:rPr>
                <w:rFonts w:ascii="Times New Roman" w:eastAsia="Times New Roman" w:hAnsi="Times New Roman" w:cs="Times New Roman"/>
                <w:sz w:val="24"/>
                <w:szCs w:val="24"/>
              </w:rPr>
              <w:t xml:space="preserve">Інформація про прийняття чи неприйняття до розгляду тендерної пропозиції, ціна якої є вищою, ніж </w:t>
            </w:r>
            <w:r w:rsidRPr="00B60E50">
              <w:rPr>
                <w:rFonts w:ascii="Times New Roman" w:eastAsia="Times New Roman" w:hAnsi="Times New Roman" w:cs="Times New Roman"/>
                <w:sz w:val="24"/>
                <w:szCs w:val="24"/>
              </w:rPr>
              <w:lastRenderedPageBreak/>
              <w:t>очікувана вартість предмета закупівлі, визначена замовником в оголошенні про проведення відкритих торгів</w:t>
            </w:r>
          </w:p>
        </w:tc>
        <w:tc>
          <w:tcPr>
            <w:tcW w:w="6450" w:type="dxa"/>
          </w:tcPr>
          <w:p w14:paraId="045BDAF1" w14:textId="099A62FE" w:rsidR="0047539E" w:rsidRDefault="0047539E" w:rsidP="0047539E">
            <w:pPr>
              <w:widowControl w:val="0"/>
              <w:jc w:val="both"/>
              <w:rPr>
                <w:rFonts w:ascii="Times New Roman" w:eastAsia="Times New Roman" w:hAnsi="Times New Roman" w:cs="Times New Roman"/>
                <w:color w:val="000000"/>
                <w:sz w:val="24"/>
                <w:szCs w:val="24"/>
              </w:rPr>
            </w:pPr>
            <w:r w:rsidRPr="00B60E50">
              <w:rPr>
                <w:rFonts w:ascii="Times New Roman" w:eastAsia="Times New Roman" w:hAnsi="Times New Roman" w:cs="Times New Roman"/>
                <w:b/>
                <w:iCs/>
                <w:sz w:val="24"/>
                <w:szCs w:val="24"/>
              </w:rPr>
              <w:lastRenderedPageBreak/>
              <w:t>Замовник не приймає до розгляду тендерні пропозиції, ціни яких є вищими ніж очікувана вартість предмета, визначена замовником в оголошенні про проведення відкритих торгів.</w:t>
            </w:r>
          </w:p>
        </w:tc>
      </w:tr>
      <w:tr w:rsidR="0047539E" w14:paraId="3ADDE166" w14:textId="77777777">
        <w:trPr>
          <w:trHeight w:val="501"/>
          <w:jc w:val="center"/>
        </w:trPr>
        <w:tc>
          <w:tcPr>
            <w:tcW w:w="9960" w:type="dxa"/>
            <w:gridSpan w:val="3"/>
            <w:vAlign w:val="center"/>
          </w:tcPr>
          <w:p w14:paraId="1E2CE1C4"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 xml:space="preserve">Розділ 2. Порядок </w:t>
            </w:r>
            <w:r>
              <w:rPr>
                <w:rFonts w:ascii="Times New Roman" w:eastAsia="Times New Roman" w:hAnsi="Times New Roman" w:cs="Times New Roman"/>
                <w:b/>
                <w:sz w:val="24"/>
                <w:szCs w:val="24"/>
              </w:rPr>
              <w:t>в</w:t>
            </w:r>
            <w:r>
              <w:rPr>
                <w:rFonts w:ascii="Times New Roman" w:eastAsia="Times New Roman" w:hAnsi="Times New Roman" w:cs="Times New Roman"/>
                <w:b/>
                <w:color w:val="000000"/>
                <w:sz w:val="24"/>
                <w:szCs w:val="24"/>
              </w:rPr>
              <w:t>несення змін та надання роз’яснень до тендерної документації</w:t>
            </w:r>
          </w:p>
        </w:tc>
      </w:tr>
      <w:tr w:rsidR="0047539E" w14:paraId="1FA8F930" w14:textId="77777777">
        <w:trPr>
          <w:trHeight w:val="1975"/>
          <w:jc w:val="center"/>
        </w:trPr>
        <w:tc>
          <w:tcPr>
            <w:tcW w:w="705" w:type="dxa"/>
          </w:tcPr>
          <w:p w14:paraId="6D1CE94B"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w:t>
            </w:r>
          </w:p>
        </w:tc>
        <w:tc>
          <w:tcPr>
            <w:tcW w:w="2805" w:type="dxa"/>
          </w:tcPr>
          <w:p w14:paraId="092EE5AD" w14:textId="77777777" w:rsidR="0047539E" w:rsidRPr="00DA0370" w:rsidRDefault="0047539E" w:rsidP="0047539E">
            <w:pPr>
              <w:widowControl w:val="0"/>
              <w:rPr>
                <w:rFonts w:ascii="Times New Roman" w:eastAsia="Times New Roman" w:hAnsi="Times New Roman" w:cs="Times New Roman"/>
                <w:b/>
                <w:sz w:val="24"/>
                <w:szCs w:val="24"/>
              </w:rPr>
            </w:pPr>
            <w:r w:rsidRPr="00DA0370">
              <w:rPr>
                <w:rFonts w:ascii="Times New Roman" w:eastAsia="Times New Roman" w:hAnsi="Times New Roman" w:cs="Times New Roman"/>
                <w:b/>
                <w:sz w:val="24"/>
                <w:szCs w:val="24"/>
              </w:rPr>
              <w:t xml:space="preserve">Процедура надання роз’яснень щодо тендерної документації </w:t>
            </w:r>
            <w:r w:rsidRPr="00DA0370">
              <w:rPr>
                <w:rFonts w:ascii="Times New Roman" w:eastAsia="Times New Roman" w:hAnsi="Times New Roman" w:cs="Times New Roman"/>
                <w:sz w:val="24"/>
                <w:szCs w:val="24"/>
              </w:rPr>
              <w:t>та/або оголошення про проведення відкритих торгів</w:t>
            </w:r>
          </w:p>
        </w:tc>
        <w:tc>
          <w:tcPr>
            <w:tcW w:w="6450" w:type="dxa"/>
          </w:tcPr>
          <w:p w14:paraId="672DC209" w14:textId="77777777" w:rsidR="0047539E" w:rsidRPr="00DA0370" w:rsidRDefault="0047539E" w:rsidP="0047539E">
            <w:pPr>
              <w:widowControl w:val="0"/>
              <w:jc w:val="both"/>
              <w:rPr>
                <w:rFonts w:ascii="Times New Roman" w:eastAsia="Times New Roman" w:hAnsi="Times New Roman" w:cs="Times New Roman"/>
                <w:sz w:val="24"/>
                <w:szCs w:val="24"/>
              </w:rPr>
            </w:pPr>
            <w:r w:rsidRPr="00DA0370">
              <w:rPr>
                <w:rFonts w:ascii="Times New Roman" w:eastAsia="Times New Roman" w:hAnsi="Times New Roman" w:cs="Times New Roman"/>
                <w:sz w:val="24"/>
                <w:szCs w:val="24"/>
              </w:rPr>
              <w:t>Фізична/юридична особа має право не пізніше ніж за три дні до закінчення строку подання тендерної пропозиції звернутися через електронну систему закупівель до замовника за роз’ясненнями щодо тендерної документації та/або оголошення про проведення відкритих торгів та/або звернутися до замовника з вимогою щодо усунення порушення під час проведення тендеру (далі — звернення).</w:t>
            </w:r>
          </w:p>
          <w:p w14:paraId="6179C934" w14:textId="77777777" w:rsidR="0047539E" w:rsidRPr="00DA0370" w:rsidRDefault="0047539E" w:rsidP="0047539E">
            <w:pPr>
              <w:widowControl w:val="0"/>
              <w:jc w:val="both"/>
              <w:rPr>
                <w:rFonts w:ascii="Times New Roman" w:eastAsia="Times New Roman" w:hAnsi="Times New Roman" w:cs="Times New Roman"/>
                <w:sz w:val="24"/>
                <w:szCs w:val="24"/>
              </w:rPr>
            </w:pPr>
            <w:r w:rsidRPr="00DA0370">
              <w:rPr>
                <w:rFonts w:ascii="Times New Roman" w:eastAsia="Times New Roman" w:hAnsi="Times New Roman" w:cs="Times New Roman"/>
                <w:sz w:val="24"/>
                <w:szCs w:val="24"/>
              </w:rPr>
              <w:t xml:space="preserve">Усі звернення автоматично оприлюднюються в електронній системі закупівель без ідентифікації особи, яка звернулася до замовника. </w:t>
            </w:r>
          </w:p>
          <w:p w14:paraId="1828CC59" w14:textId="77777777" w:rsidR="0047539E" w:rsidRPr="00DA0370" w:rsidRDefault="0047539E" w:rsidP="0047539E">
            <w:pPr>
              <w:widowControl w:val="0"/>
              <w:jc w:val="both"/>
              <w:rPr>
                <w:rFonts w:ascii="Times New Roman" w:eastAsia="Times New Roman" w:hAnsi="Times New Roman" w:cs="Times New Roman"/>
                <w:sz w:val="24"/>
                <w:szCs w:val="24"/>
              </w:rPr>
            </w:pPr>
            <w:r w:rsidRPr="00DA0370">
              <w:rPr>
                <w:rFonts w:ascii="Times New Roman" w:eastAsia="Times New Roman" w:hAnsi="Times New Roman" w:cs="Times New Roman"/>
                <w:sz w:val="24"/>
                <w:szCs w:val="24"/>
              </w:rPr>
              <w:t xml:space="preserve">Замовник повинен </w:t>
            </w:r>
            <w:r w:rsidRPr="00DA0370">
              <w:rPr>
                <w:rFonts w:ascii="Times New Roman" w:eastAsia="Times New Roman" w:hAnsi="Times New Roman" w:cs="Times New Roman"/>
                <w:b/>
                <w:i/>
                <w:sz w:val="24"/>
                <w:szCs w:val="24"/>
              </w:rPr>
              <w:t>протягом трьох днів</w:t>
            </w:r>
            <w:r w:rsidRPr="00DA0370">
              <w:rPr>
                <w:rFonts w:ascii="Times New Roman" w:eastAsia="Times New Roman" w:hAnsi="Times New Roman" w:cs="Times New Roman"/>
                <w:sz w:val="24"/>
                <w:szCs w:val="24"/>
              </w:rPr>
              <w:t xml:space="preserve"> з </w:t>
            </w:r>
            <w:r w:rsidRPr="00DA0370">
              <w:rPr>
                <w:rFonts w:ascii="Times New Roman" w:eastAsia="Times New Roman" w:hAnsi="Times New Roman" w:cs="Times New Roman"/>
                <w:b/>
                <w:i/>
                <w:sz w:val="24"/>
                <w:szCs w:val="24"/>
              </w:rPr>
              <w:t>дня їх оприлюднення</w:t>
            </w:r>
            <w:r w:rsidRPr="00DA0370">
              <w:rPr>
                <w:rFonts w:ascii="Times New Roman" w:eastAsia="Times New Roman" w:hAnsi="Times New Roman" w:cs="Times New Roman"/>
                <w:sz w:val="24"/>
                <w:szCs w:val="24"/>
              </w:rPr>
              <w:t xml:space="preserve"> надати відповідь на звернення та оприлюднити його в електронній системі закупівель.</w:t>
            </w:r>
          </w:p>
          <w:p w14:paraId="703440DB" w14:textId="77777777" w:rsidR="0047539E" w:rsidRPr="00DA0370" w:rsidRDefault="0047539E" w:rsidP="0047539E">
            <w:pPr>
              <w:widowControl w:val="0"/>
              <w:jc w:val="both"/>
              <w:rPr>
                <w:rFonts w:ascii="Times New Roman" w:eastAsia="Times New Roman" w:hAnsi="Times New Roman" w:cs="Times New Roman"/>
                <w:b/>
                <w:i/>
                <w:sz w:val="24"/>
                <w:szCs w:val="24"/>
                <w:highlight w:val="white"/>
              </w:rPr>
            </w:pPr>
            <w:r w:rsidRPr="00DA0370">
              <w:rPr>
                <w:rFonts w:ascii="Times New Roman" w:eastAsia="Times New Roman" w:hAnsi="Times New Roman" w:cs="Times New Roman"/>
                <w:sz w:val="24"/>
                <w:szCs w:val="24"/>
              </w:rPr>
              <w:t xml:space="preserve">У разі несвоєчасного надання замовником відповіді на звернення електронна система закупівель автоматично зупиняє проведення відкритих торгів. Для поновлення проведення відкритих торгів замовник повинен розмістити відповідь в електронній системі закупівель з одночасним продовженням строку подання тендерних пропозицій </w:t>
            </w:r>
            <w:r w:rsidRPr="00DA0370">
              <w:rPr>
                <w:rFonts w:ascii="Times New Roman" w:eastAsia="Times New Roman" w:hAnsi="Times New Roman" w:cs="Times New Roman"/>
                <w:b/>
                <w:i/>
                <w:sz w:val="24"/>
                <w:szCs w:val="24"/>
                <w:highlight w:val="white"/>
              </w:rPr>
              <w:t>не менше ніж на чотири дні.</w:t>
            </w:r>
          </w:p>
        </w:tc>
      </w:tr>
      <w:tr w:rsidR="0047539E" w14:paraId="0AC900C8" w14:textId="77777777">
        <w:trPr>
          <w:trHeight w:val="1119"/>
          <w:jc w:val="center"/>
        </w:trPr>
        <w:tc>
          <w:tcPr>
            <w:tcW w:w="705" w:type="dxa"/>
          </w:tcPr>
          <w:p w14:paraId="306C6202"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w:t>
            </w:r>
          </w:p>
        </w:tc>
        <w:tc>
          <w:tcPr>
            <w:tcW w:w="2805" w:type="dxa"/>
          </w:tcPr>
          <w:p w14:paraId="48F8A9B6" w14:textId="77777777" w:rsidR="0047539E" w:rsidRPr="00DA0370" w:rsidRDefault="0047539E" w:rsidP="0047539E">
            <w:pPr>
              <w:widowControl w:val="0"/>
              <w:rPr>
                <w:rFonts w:ascii="Times New Roman" w:eastAsia="Times New Roman" w:hAnsi="Times New Roman" w:cs="Times New Roman"/>
                <w:sz w:val="24"/>
                <w:szCs w:val="24"/>
              </w:rPr>
            </w:pPr>
            <w:r w:rsidRPr="00DA0370">
              <w:rPr>
                <w:rFonts w:ascii="Times New Roman" w:eastAsia="Times New Roman" w:hAnsi="Times New Roman" w:cs="Times New Roman"/>
                <w:b/>
                <w:sz w:val="24"/>
                <w:szCs w:val="24"/>
              </w:rPr>
              <w:t xml:space="preserve">Внесення змін до тендерної документації </w:t>
            </w:r>
            <w:r w:rsidRPr="00DA0370">
              <w:rPr>
                <w:rFonts w:ascii="Times New Roman" w:eastAsia="Times New Roman" w:hAnsi="Times New Roman" w:cs="Times New Roman"/>
                <w:sz w:val="24"/>
                <w:szCs w:val="24"/>
              </w:rPr>
              <w:t>та/або оголошення про проведення відкритих торгів</w:t>
            </w:r>
          </w:p>
        </w:tc>
        <w:tc>
          <w:tcPr>
            <w:tcW w:w="6450" w:type="dxa"/>
          </w:tcPr>
          <w:p w14:paraId="069393CC" w14:textId="77777777" w:rsidR="0047539E" w:rsidRPr="00DA0370" w:rsidRDefault="0047539E" w:rsidP="0047539E">
            <w:pPr>
              <w:widowControl w:val="0"/>
              <w:jc w:val="both"/>
              <w:rPr>
                <w:rFonts w:ascii="Times New Roman" w:eastAsia="Times New Roman" w:hAnsi="Times New Roman" w:cs="Times New Roman"/>
                <w:sz w:val="24"/>
                <w:szCs w:val="24"/>
                <w:highlight w:val="white"/>
              </w:rPr>
            </w:pPr>
            <w:r w:rsidRPr="00DA0370">
              <w:rPr>
                <w:rFonts w:ascii="Times New Roman" w:eastAsia="Times New Roman" w:hAnsi="Times New Roman" w:cs="Times New Roman"/>
                <w:sz w:val="24"/>
                <w:szCs w:val="24"/>
                <w:highlight w:val="white"/>
              </w:rPr>
              <w:t xml:space="preserve">Замовник має право з власної ініціативи або у разі усунення порушень вимог законодавства у сфері публічних закупівель, викладених у висновку органу державного фінансового контролю відповідно до статті 8 Закону, або за результатами звернень, або на підставі рішення органу оскарження внести зміни до тендерної документації та/або оголошення про проведення відкритих торгів. </w:t>
            </w:r>
          </w:p>
          <w:p w14:paraId="6699A311" w14:textId="77777777" w:rsidR="0047539E" w:rsidRPr="00DA0370" w:rsidRDefault="0047539E" w:rsidP="0047539E">
            <w:pPr>
              <w:widowControl w:val="0"/>
              <w:jc w:val="both"/>
              <w:rPr>
                <w:rFonts w:ascii="Times New Roman" w:eastAsia="Times New Roman" w:hAnsi="Times New Roman" w:cs="Times New Roman"/>
                <w:b/>
                <w:i/>
                <w:sz w:val="24"/>
                <w:szCs w:val="24"/>
                <w:highlight w:val="white"/>
              </w:rPr>
            </w:pPr>
            <w:r w:rsidRPr="00DA0370">
              <w:rPr>
                <w:rFonts w:ascii="Times New Roman" w:eastAsia="Times New Roman" w:hAnsi="Times New Roman" w:cs="Times New Roman"/>
                <w:sz w:val="24"/>
                <w:szCs w:val="24"/>
                <w:highlight w:val="white"/>
              </w:rPr>
              <w:t xml:space="preserve">У разі внесення змін до тендерної документації та/або оголошення про проведення відкритих торгів строк для подання тендерних пропозицій продовжується замовником в електронній системі закупівель, а саме ― в оголошенні про проведення відкритих торгів таким чином, щоб з моменту внесення змін до тендерної документації та/або оголошення про проведення відкритих торгів до закінчення кінцевого строку подання тендерних пропозицій залишалося </w:t>
            </w:r>
            <w:r w:rsidRPr="00DA0370">
              <w:rPr>
                <w:rFonts w:ascii="Times New Roman" w:eastAsia="Times New Roman" w:hAnsi="Times New Roman" w:cs="Times New Roman"/>
                <w:b/>
                <w:i/>
                <w:sz w:val="24"/>
                <w:szCs w:val="24"/>
                <w:highlight w:val="white"/>
              </w:rPr>
              <w:t>не менше чотирьох днів.</w:t>
            </w:r>
          </w:p>
          <w:p w14:paraId="2F11B897" w14:textId="77777777" w:rsidR="0047539E" w:rsidRPr="00DA0370" w:rsidRDefault="0047539E" w:rsidP="0047539E">
            <w:pPr>
              <w:widowControl w:val="0"/>
              <w:jc w:val="both"/>
              <w:rPr>
                <w:rFonts w:ascii="Times New Roman" w:eastAsia="Times New Roman" w:hAnsi="Times New Roman" w:cs="Times New Roman"/>
                <w:sz w:val="24"/>
                <w:szCs w:val="24"/>
                <w:highlight w:val="white"/>
              </w:rPr>
            </w:pPr>
            <w:r w:rsidRPr="00DA0370">
              <w:rPr>
                <w:rFonts w:ascii="Times New Roman" w:eastAsia="Times New Roman" w:hAnsi="Times New Roman" w:cs="Times New Roman"/>
                <w:sz w:val="24"/>
                <w:szCs w:val="24"/>
                <w:highlight w:val="white"/>
              </w:rPr>
              <w:t>Зміни, що вносяться замовником до тендерної документації та/або оголошення про проведення відкритих торгів, розміщуються та відображаються в електронній системі закупівель у новій редакції зазначених документації та/або оголошення додатково до їх попередньої редакції.</w:t>
            </w:r>
          </w:p>
          <w:p w14:paraId="55E34488" w14:textId="77777777" w:rsidR="0047539E" w:rsidRPr="00DA0370" w:rsidRDefault="0047539E" w:rsidP="0047539E">
            <w:pPr>
              <w:widowControl w:val="0"/>
              <w:jc w:val="both"/>
              <w:rPr>
                <w:rFonts w:ascii="Times New Roman" w:eastAsia="Times New Roman" w:hAnsi="Times New Roman" w:cs="Times New Roman"/>
                <w:sz w:val="24"/>
                <w:szCs w:val="24"/>
                <w:highlight w:val="white"/>
              </w:rPr>
            </w:pPr>
            <w:r w:rsidRPr="00DA0370">
              <w:rPr>
                <w:rFonts w:ascii="Times New Roman" w:eastAsia="Times New Roman" w:hAnsi="Times New Roman" w:cs="Times New Roman"/>
                <w:sz w:val="24"/>
                <w:szCs w:val="24"/>
                <w:highlight w:val="white"/>
              </w:rPr>
              <w:t xml:space="preserve">Замовник разом із змінами до тендерної документації та/або оголошення про проведення відкритих торгів в окремому документі оприлюднює перелік змін, що вносяться. Зміни до тендерної документації та/або оголошення про проведення </w:t>
            </w:r>
            <w:r w:rsidRPr="00DA0370">
              <w:rPr>
                <w:rFonts w:ascii="Times New Roman" w:eastAsia="Times New Roman" w:hAnsi="Times New Roman" w:cs="Times New Roman"/>
                <w:sz w:val="24"/>
                <w:szCs w:val="24"/>
                <w:highlight w:val="white"/>
              </w:rPr>
              <w:lastRenderedPageBreak/>
              <w:t>відкритих торгів у машинозчитувальному форматі розміщуються в електронній системі закупівель протягом одного дня з дати прийняття рішення про їх внесення.</w:t>
            </w:r>
          </w:p>
        </w:tc>
      </w:tr>
      <w:tr w:rsidR="0047539E" w14:paraId="2D97B2C1" w14:textId="77777777">
        <w:trPr>
          <w:trHeight w:val="480"/>
          <w:jc w:val="center"/>
        </w:trPr>
        <w:tc>
          <w:tcPr>
            <w:tcW w:w="9960" w:type="dxa"/>
            <w:gridSpan w:val="3"/>
            <w:vAlign w:val="center"/>
          </w:tcPr>
          <w:p w14:paraId="5C2FB74B"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lastRenderedPageBreak/>
              <w:t>Розділ 3. Інструкція з підготовки тендерної пропозиції</w:t>
            </w:r>
          </w:p>
        </w:tc>
      </w:tr>
      <w:tr w:rsidR="0047539E" w14:paraId="3FC67C5C" w14:textId="77777777">
        <w:trPr>
          <w:trHeight w:val="1119"/>
          <w:jc w:val="center"/>
        </w:trPr>
        <w:tc>
          <w:tcPr>
            <w:tcW w:w="705" w:type="dxa"/>
          </w:tcPr>
          <w:p w14:paraId="2FB16F47"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1</w:t>
            </w:r>
          </w:p>
        </w:tc>
        <w:tc>
          <w:tcPr>
            <w:tcW w:w="2805" w:type="dxa"/>
          </w:tcPr>
          <w:p w14:paraId="4506D67A" w14:textId="77777777" w:rsidR="0047539E" w:rsidRPr="00722CDB" w:rsidRDefault="0047539E" w:rsidP="0047539E">
            <w:pPr>
              <w:widowControl w:val="0"/>
              <w:rPr>
                <w:rFonts w:ascii="Times New Roman" w:eastAsia="Times New Roman" w:hAnsi="Times New Roman" w:cs="Times New Roman"/>
                <w:sz w:val="24"/>
                <w:szCs w:val="24"/>
              </w:rPr>
            </w:pPr>
            <w:r w:rsidRPr="00722CDB">
              <w:rPr>
                <w:rFonts w:ascii="Times New Roman" w:eastAsia="Times New Roman" w:hAnsi="Times New Roman" w:cs="Times New Roman"/>
                <w:b/>
                <w:sz w:val="24"/>
                <w:szCs w:val="24"/>
              </w:rPr>
              <w:t>Зміст і спосіб подання тендерної пропозиції</w:t>
            </w:r>
          </w:p>
        </w:tc>
        <w:tc>
          <w:tcPr>
            <w:tcW w:w="6450" w:type="dxa"/>
            <w:vAlign w:val="center"/>
          </w:tcPr>
          <w:p w14:paraId="325EDE70"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 xml:space="preserve">Тендерні пропозиції подаються відповідно до порядку, визначеного статтею 26 Закону, крім положень частин першої, четвертої, шостої та сьомої статті 26 Закону. </w:t>
            </w:r>
          </w:p>
          <w:p w14:paraId="1BF31183" w14:textId="3B73FABF" w:rsidR="00415097"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Тендерна пропозиція подається в електронній формі через електронну систему закупівель шляхом заповнення електронних форм з окремими полями, у яких зазначається інформація про ціну, інші критерії оцінки (у разі їх встановлення замовником), інформація від учасника процедури закупівлі про його відповідність кваліфікаційним (кваліфікаційному) критеріям (у разі їх (його) встановлення, наявність/відсутність підстав, установлених у </w:t>
            </w:r>
            <w:hyperlink r:id="rId9" w:anchor="n1261">
              <w:r w:rsidRPr="00722CDB">
                <w:rPr>
                  <w:rFonts w:ascii="Times New Roman" w:eastAsia="Times New Roman" w:hAnsi="Times New Roman" w:cs="Times New Roman"/>
                  <w:sz w:val="24"/>
                  <w:szCs w:val="24"/>
                </w:rPr>
                <w:t>пункті 47</w:t>
              </w:r>
            </w:hyperlink>
            <w:r w:rsidRPr="00722CDB">
              <w:rPr>
                <w:rFonts w:ascii="Times New Roman" w:eastAsia="Times New Roman" w:hAnsi="Times New Roman" w:cs="Times New Roman"/>
                <w:sz w:val="24"/>
                <w:szCs w:val="24"/>
              </w:rPr>
              <w:t xml:space="preserve"> Особливос</w:t>
            </w:r>
            <w:r w:rsidR="00415097">
              <w:rPr>
                <w:rFonts w:ascii="Times New Roman" w:eastAsia="Times New Roman" w:hAnsi="Times New Roman" w:cs="Times New Roman"/>
                <w:sz w:val="24"/>
                <w:szCs w:val="24"/>
              </w:rPr>
              <w:t>тей і в тендерній документації.</w:t>
            </w:r>
          </w:p>
          <w:p w14:paraId="6B6737F8" w14:textId="77777777" w:rsidR="00415097" w:rsidRDefault="00415097" w:rsidP="0047539E">
            <w:pPr>
              <w:widowControl w:val="0"/>
              <w:jc w:val="both"/>
              <w:rPr>
                <w:rFonts w:ascii="Times New Roman" w:eastAsia="Times New Roman" w:hAnsi="Times New Roman" w:cs="Times New Roman"/>
                <w:sz w:val="24"/>
                <w:szCs w:val="24"/>
              </w:rPr>
            </w:pPr>
          </w:p>
          <w:p w14:paraId="6227A47E" w14:textId="768DC2CD" w:rsidR="00415097" w:rsidRPr="00415097" w:rsidRDefault="00415097" w:rsidP="00415097">
            <w:pPr>
              <w:widowControl w:val="0"/>
              <w:jc w:val="both"/>
              <w:rPr>
                <w:rFonts w:ascii="Times New Roman" w:eastAsia="Times New Roman" w:hAnsi="Times New Roman" w:cs="Times New Roman"/>
                <w:b/>
                <w:sz w:val="24"/>
                <w:szCs w:val="24"/>
              </w:rPr>
            </w:pPr>
            <w:r w:rsidRPr="00415097">
              <w:rPr>
                <w:rFonts w:ascii="Times New Roman" w:eastAsia="Times New Roman" w:hAnsi="Times New Roman" w:cs="Times New Roman"/>
                <w:b/>
                <w:sz w:val="24"/>
                <w:szCs w:val="24"/>
              </w:rPr>
              <w:t>Перелік інформації та/або документів, які подаються учасником у складі тендерної пропозиції, визначено в додатку 1 до тендерної документації</w:t>
            </w:r>
          </w:p>
          <w:p w14:paraId="180DED5B" w14:textId="77777777" w:rsidR="00415097" w:rsidRDefault="00415097" w:rsidP="0047539E">
            <w:pPr>
              <w:widowControl w:val="0"/>
              <w:jc w:val="both"/>
              <w:rPr>
                <w:rFonts w:ascii="Times New Roman" w:eastAsia="Times New Roman" w:hAnsi="Times New Roman" w:cs="Times New Roman"/>
                <w:sz w:val="24"/>
                <w:szCs w:val="24"/>
              </w:rPr>
            </w:pPr>
          </w:p>
          <w:p w14:paraId="6F285171" w14:textId="3D6A861E" w:rsidR="0047539E"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 xml:space="preserve">Переможець процедури закупівлі у строк, що не перевищує </w:t>
            </w:r>
            <w:r w:rsidRPr="00722CDB">
              <w:rPr>
                <w:rFonts w:ascii="Times New Roman" w:eastAsia="Times New Roman" w:hAnsi="Times New Roman" w:cs="Times New Roman"/>
                <w:b/>
                <w:sz w:val="24"/>
                <w:szCs w:val="24"/>
                <w:u w:val="single"/>
              </w:rPr>
              <w:t>чотири дні з дати оприлюднення в електронній системі закупівель повідомлення про намір укласти договір про закупівлю</w:t>
            </w:r>
            <w:r w:rsidRPr="00722CDB">
              <w:rPr>
                <w:rFonts w:ascii="Times New Roman" w:eastAsia="Times New Roman" w:hAnsi="Times New Roman" w:cs="Times New Roman"/>
                <w:sz w:val="24"/>
                <w:szCs w:val="24"/>
              </w:rPr>
              <w:t xml:space="preserve">, повинен надати замовнику шляхом оприлюднення в електронній системі закупівель документи, встановлені в Додатку </w:t>
            </w:r>
            <w:r w:rsidR="00415097">
              <w:rPr>
                <w:rFonts w:ascii="Times New Roman" w:eastAsia="Times New Roman" w:hAnsi="Times New Roman" w:cs="Times New Roman"/>
                <w:sz w:val="24"/>
                <w:szCs w:val="24"/>
              </w:rPr>
              <w:t>4</w:t>
            </w:r>
            <w:r w:rsidRPr="00722CDB">
              <w:rPr>
                <w:rFonts w:ascii="Times New Roman" w:eastAsia="Times New Roman" w:hAnsi="Times New Roman" w:cs="Times New Roman"/>
                <w:sz w:val="24"/>
                <w:szCs w:val="24"/>
              </w:rPr>
              <w:t xml:space="preserve"> (для переможця).</w:t>
            </w:r>
          </w:p>
          <w:p w14:paraId="3AA7FBCC" w14:textId="77777777" w:rsidR="00415097" w:rsidRPr="00722CDB" w:rsidRDefault="00415097" w:rsidP="0047539E">
            <w:pPr>
              <w:widowControl w:val="0"/>
              <w:jc w:val="both"/>
              <w:rPr>
                <w:rFonts w:ascii="Times New Roman" w:eastAsia="Times New Roman" w:hAnsi="Times New Roman" w:cs="Times New Roman"/>
                <w:sz w:val="24"/>
                <w:szCs w:val="24"/>
              </w:rPr>
            </w:pPr>
          </w:p>
          <w:p w14:paraId="78C95F3F" w14:textId="75B2CA13" w:rsidR="0047539E" w:rsidRDefault="0047539E" w:rsidP="0047539E">
            <w:pPr>
              <w:widowControl w:val="0"/>
              <w:jc w:val="both"/>
              <w:rPr>
                <w:rFonts w:ascii="Times New Roman" w:eastAsia="Times New Roman" w:hAnsi="Times New Roman" w:cs="Times New Roman"/>
                <w:b/>
                <w:sz w:val="24"/>
                <w:szCs w:val="24"/>
              </w:rPr>
            </w:pPr>
            <w:r w:rsidRPr="00722CDB">
              <w:rPr>
                <w:rFonts w:ascii="Times New Roman" w:eastAsia="Times New Roman" w:hAnsi="Times New Roman" w:cs="Times New Roman"/>
                <w:b/>
                <w:sz w:val="24"/>
                <w:szCs w:val="24"/>
              </w:rPr>
              <w:t>Першим днем строку, передбаченого цією тендерною документацією та/ або Законом та/ або Особливостями, перебіг якого визначається з дати певної події, вважатиметься наступний за днем відповідної події календарний або робочий день, залежно від того, у яких днях (календарних чи робочих) обраховується відповідний строк.</w:t>
            </w:r>
          </w:p>
          <w:p w14:paraId="66FF2A52" w14:textId="77777777" w:rsidR="00415097" w:rsidRPr="00722CDB" w:rsidRDefault="00415097" w:rsidP="0047539E">
            <w:pPr>
              <w:widowControl w:val="0"/>
              <w:jc w:val="both"/>
              <w:rPr>
                <w:rFonts w:ascii="Times New Roman" w:eastAsia="Times New Roman" w:hAnsi="Times New Roman" w:cs="Times New Roman"/>
                <w:b/>
                <w:sz w:val="24"/>
                <w:szCs w:val="24"/>
              </w:rPr>
            </w:pPr>
          </w:p>
          <w:p w14:paraId="6057F62F" w14:textId="77777777" w:rsidR="0047539E" w:rsidRPr="00722CDB" w:rsidRDefault="0047539E" w:rsidP="0047539E">
            <w:pPr>
              <w:widowControl w:val="0"/>
              <w:jc w:val="both"/>
              <w:rPr>
                <w:rFonts w:ascii="Times New Roman" w:eastAsia="Times New Roman" w:hAnsi="Times New Roman" w:cs="Times New Roman"/>
                <w:b/>
                <w:i/>
                <w:sz w:val="24"/>
                <w:szCs w:val="24"/>
              </w:rPr>
            </w:pPr>
            <w:r w:rsidRPr="00722CDB">
              <w:rPr>
                <w:rFonts w:ascii="Times New Roman" w:eastAsia="Times New Roman" w:hAnsi="Times New Roman" w:cs="Times New Roman"/>
                <w:b/>
                <w:i/>
                <w:sz w:val="24"/>
                <w:szCs w:val="24"/>
              </w:rPr>
              <w:t>Опис та приклади формальних несуттєвих помилок.</w:t>
            </w:r>
          </w:p>
          <w:p w14:paraId="298C647C"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Згідно з наказом Мінекономіки від 15.04.2020 № 710 «Про затвердження Переліку формальних помилок» та на виконання пункту 19 частини 2 статті 22 Закону в тендерній документації наведено опис та приклади формальних (несуттєвих) помилок, допущення яких учасниками не призведе до відхилення їх тендерних пропозицій у наступній редакції:</w:t>
            </w:r>
          </w:p>
          <w:p w14:paraId="09F7A2BF"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 xml:space="preserve">«Формальними (несуттєвими) вважаються помилки, що пов’язані з оформленням тендерної пропозиції та не впливають на зміст тендерної пропозиції, а саме технічні помилки та описки. </w:t>
            </w:r>
          </w:p>
          <w:p w14:paraId="7C2B279D" w14:textId="77777777" w:rsidR="0047539E" w:rsidRPr="00722CDB" w:rsidRDefault="0047539E" w:rsidP="0047539E">
            <w:pPr>
              <w:widowControl w:val="0"/>
              <w:jc w:val="both"/>
              <w:rPr>
                <w:rFonts w:ascii="Times New Roman" w:eastAsia="Times New Roman" w:hAnsi="Times New Roman" w:cs="Times New Roman"/>
                <w:b/>
                <w:i/>
                <w:sz w:val="24"/>
                <w:szCs w:val="24"/>
                <w:u w:val="single"/>
              </w:rPr>
            </w:pPr>
            <w:r w:rsidRPr="00722CDB">
              <w:rPr>
                <w:rFonts w:ascii="Times New Roman" w:eastAsia="Times New Roman" w:hAnsi="Times New Roman" w:cs="Times New Roman"/>
                <w:b/>
                <w:i/>
                <w:sz w:val="24"/>
                <w:szCs w:val="24"/>
                <w:u w:val="single"/>
              </w:rPr>
              <w:t>Опис формальних помилок:</w:t>
            </w:r>
          </w:p>
          <w:p w14:paraId="1E9BB503" w14:textId="071269E1"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1.</w:t>
            </w:r>
            <w:r w:rsidRPr="00722CDB">
              <w:rPr>
                <w:rFonts w:ascii="Times New Roman" w:eastAsia="Times New Roman" w:hAnsi="Times New Roman" w:cs="Times New Roman"/>
                <w:sz w:val="24"/>
                <w:szCs w:val="24"/>
              </w:rPr>
              <w:tab/>
              <w:t xml:space="preserve">Інформація / документ, подана учасником процедури закупівлі у складі тендерної пропозиції, містить помилку </w:t>
            </w:r>
            <w:r w:rsidRPr="00722CDB">
              <w:rPr>
                <w:rFonts w:ascii="Times New Roman" w:eastAsia="Times New Roman" w:hAnsi="Times New Roman" w:cs="Times New Roman"/>
                <w:sz w:val="24"/>
                <w:szCs w:val="24"/>
              </w:rPr>
              <w:lastRenderedPageBreak/>
              <w:t>(помилки) у частині:</w:t>
            </w:r>
            <w:r>
              <w:rPr>
                <w:rFonts w:ascii="Times New Roman" w:eastAsia="Times New Roman" w:hAnsi="Times New Roman" w:cs="Times New Roman"/>
                <w:sz w:val="24"/>
                <w:szCs w:val="24"/>
              </w:rPr>
              <w:t xml:space="preserve"> </w:t>
            </w:r>
          </w:p>
          <w:p w14:paraId="567BFB0C"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w:t>
            </w:r>
            <w:r w:rsidRPr="00722CDB">
              <w:rPr>
                <w:rFonts w:ascii="Times New Roman" w:eastAsia="Times New Roman" w:hAnsi="Times New Roman" w:cs="Times New Roman"/>
                <w:sz w:val="24"/>
                <w:szCs w:val="24"/>
              </w:rPr>
              <w:tab/>
              <w:t>уживання великої літери;</w:t>
            </w:r>
          </w:p>
          <w:p w14:paraId="6D5AD5B8"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w:t>
            </w:r>
            <w:r w:rsidRPr="00722CDB">
              <w:rPr>
                <w:rFonts w:ascii="Times New Roman" w:eastAsia="Times New Roman" w:hAnsi="Times New Roman" w:cs="Times New Roman"/>
                <w:sz w:val="24"/>
                <w:szCs w:val="24"/>
              </w:rPr>
              <w:tab/>
              <w:t>уживання розділових знаків та відмінювання слів у реченні;</w:t>
            </w:r>
          </w:p>
          <w:p w14:paraId="50C5F64B"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w:t>
            </w:r>
            <w:r w:rsidRPr="00722CDB">
              <w:rPr>
                <w:rFonts w:ascii="Times New Roman" w:eastAsia="Times New Roman" w:hAnsi="Times New Roman" w:cs="Times New Roman"/>
                <w:sz w:val="24"/>
                <w:szCs w:val="24"/>
              </w:rPr>
              <w:tab/>
              <w:t>використання слова або мовного звороту, запозичених з іншої мови;</w:t>
            </w:r>
          </w:p>
          <w:p w14:paraId="55867E3A"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w:t>
            </w:r>
            <w:r w:rsidRPr="00722CDB">
              <w:rPr>
                <w:rFonts w:ascii="Times New Roman" w:eastAsia="Times New Roman" w:hAnsi="Times New Roman" w:cs="Times New Roman"/>
                <w:sz w:val="24"/>
                <w:szCs w:val="24"/>
              </w:rPr>
              <w:tab/>
              <w:t>зазначення унікального номера оголошення про проведення конкурентної процедури закупівлі, присвоєного електронною системою закупівель та/або унікального номера повідомлення про намір укласти договір про закупівлю — помилка в цифрах;</w:t>
            </w:r>
          </w:p>
          <w:p w14:paraId="23A54EE3"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w:t>
            </w:r>
            <w:r w:rsidRPr="00722CDB">
              <w:rPr>
                <w:rFonts w:ascii="Times New Roman" w:eastAsia="Times New Roman" w:hAnsi="Times New Roman" w:cs="Times New Roman"/>
                <w:sz w:val="24"/>
                <w:szCs w:val="24"/>
              </w:rPr>
              <w:tab/>
              <w:t>застосування правил переносу частини слова з рядка в рядок;</w:t>
            </w:r>
          </w:p>
          <w:p w14:paraId="17D02FD0"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w:t>
            </w:r>
            <w:r w:rsidRPr="00722CDB">
              <w:rPr>
                <w:rFonts w:ascii="Times New Roman" w:eastAsia="Times New Roman" w:hAnsi="Times New Roman" w:cs="Times New Roman"/>
                <w:sz w:val="24"/>
                <w:szCs w:val="24"/>
              </w:rPr>
              <w:tab/>
              <w:t>написання слів разом та/або окремо, та/або через дефіс;</w:t>
            </w:r>
          </w:p>
          <w:p w14:paraId="28C6EDC5"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  нумерації сторінок/аркушів (у тому числі кілька сторінок/аркушів мають однаковий номер, пропущені номери окремих сторінок/аркушів, немає нумерації сторінок/аркушів, нумерація сторінок/аркушів не відповідає переліку, зазначеному в документі).</w:t>
            </w:r>
          </w:p>
          <w:p w14:paraId="729C62AC"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2.</w:t>
            </w:r>
            <w:r w:rsidRPr="00722CDB">
              <w:rPr>
                <w:rFonts w:ascii="Times New Roman" w:eastAsia="Times New Roman" w:hAnsi="Times New Roman" w:cs="Times New Roman"/>
                <w:sz w:val="24"/>
                <w:szCs w:val="24"/>
              </w:rPr>
              <w:tab/>
              <w:t>Помилка, зроблена учасником процедури закупівлі під час оформлення тексту документа / унесення інформації в окремі поля електронної форми тендерної пропозиції (у тому числі комп'ютерна коректура, заміна літери (літер) та / або цифри (цифр), переставлення літер (цифр) місцями, пропуск літер (цифр), повторення слів, немає пропуску між словами, заокруглення числа), що не впливає на ціну тендерної пропозиції учасника процедури закупівлі та не призводить до її спотворення та / або не стосується характеристики предмета закупівлі, кваліфікаційних критеріїв до учасника процедури закупівлі.</w:t>
            </w:r>
          </w:p>
          <w:p w14:paraId="748264F4"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3.</w:t>
            </w:r>
            <w:r w:rsidRPr="00722CDB">
              <w:rPr>
                <w:rFonts w:ascii="Times New Roman" w:eastAsia="Times New Roman" w:hAnsi="Times New Roman" w:cs="Times New Roman"/>
                <w:sz w:val="24"/>
                <w:szCs w:val="24"/>
              </w:rPr>
              <w:tab/>
              <w:t>Невірна назва документа (документів), що подається учасником процедури закупівлі у складі тендерної пропозиції, зміст якого відповідає вимогам, визначеним замовником у тендерній документації.</w:t>
            </w:r>
          </w:p>
          <w:p w14:paraId="4967EA3D"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4.</w:t>
            </w:r>
            <w:r w:rsidRPr="00722CDB">
              <w:rPr>
                <w:rFonts w:ascii="Times New Roman" w:eastAsia="Times New Roman" w:hAnsi="Times New Roman" w:cs="Times New Roman"/>
                <w:sz w:val="24"/>
                <w:szCs w:val="24"/>
              </w:rPr>
              <w:tab/>
              <w:t>Окрема сторінка (сторінки) копії документа (документів) не завірена підписом та / або печаткою учасника процедури закупівлі (у разі її використання).</w:t>
            </w:r>
          </w:p>
          <w:p w14:paraId="3291FAE8"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5.</w:t>
            </w:r>
            <w:r w:rsidRPr="00722CDB">
              <w:rPr>
                <w:rFonts w:ascii="Times New Roman" w:eastAsia="Times New Roman" w:hAnsi="Times New Roman" w:cs="Times New Roman"/>
                <w:sz w:val="24"/>
                <w:szCs w:val="24"/>
              </w:rPr>
              <w:tab/>
              <w:t>У складі тендерної пропозиції немає документа (документів), на який посилається учасник процедури закупівлі у своїй тендерній пропозиції, при цьому замовником не вимагається подання такого документа в тендерній документації.</w:t>
            </w:r>
          </w:p>
          <w:p w14:paraId="25535A78"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6.</w:t>
            </w:r>
            <w:r w:rsidRPr="00722CDB">
              <w:rPr>
                <w:rFonts w:ascii="Times New Roman" w:eastAsia="Times New Roman" w:hAnsi="Times New Roman" w:cs="Times New Roman"/>
                <w:sz w:val="24"/>
                <w:szCs w:val="24"/>
              </w:rPr>
              <w:tab/>
              <w:t>Подання документа (документів) учасником процедури закупівлі у складі тендерної пропозиції, що не містить власноручного підпису уповноваженої особи учасника процедури закупівлі, якщо на цей документ (документи) накладено її кваліфікований електронний підпис.</w:t>
            </w:r>
          </w:p>
          <w:p w14:paraId="09C26C50"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7.</w:t>
            </w:r>
            <w:r w:rsidRPr="00722CDB">
              <w:rPr>
                <w:rFonts w:ascii="Times New Roman" w:eastAsia="Times New Roman" w:hAnsi="Times New Roman" w:cs="Times New Roman"/>
                <w:sz w:val="24"/>
                <w:szCs w:val="24"/>
              </w:rPr>
              <w:tab/>
              <w:t>Подання документа (документів) учасником процедури закупівлі у складі тендерної пропозиції, що складений у довільній формі та не містить вихідного номера.</w:t>
            </w:r>
          </w:p>
          <w:p w14:paraId="02C1EDD1"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8.</w:t>
            </w:r>
            <w:r w:rsidRPr="00722CDB">
              <w:rPr>
                <w:rFonts w:ascii="Times New Roman" w:eastAsia="Times New Roman" w:hAnsi="Times New Roman" w:cs="Times New Roman"/>
                <w:sz w:val="24"/>
                <w:szCs w:val="24"/>
              </w:rPr>
              <w:tab/>
              <w:t xml:space="preserve">Подання документа учасником процедури закупівлі у </w:t>
            </w:r>
            <w:r w:rsidRPr="00722CDB">
              <w:rPr>
                <w:rFonts w:ascii="Times New Roman" w:eastAsia="Times New Roman" w:hAnsi="Times New Roman" w:cs="Times New Roman"/>
                <w:sz w:val="24"/>
                <w:szCs w:val="24"/>
              </w:rPr>
              <w:lastRenderedPageBreak/>
              <w:t>складі тендерної пропозиції, що є сканованою копією оригіналу документа/електронного документа.</w:t>
            </w:r>
          </w:p>
          <w:p w14:paraId="64CD199B"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9.</w:t>
            </w:r>
            <w:r w:rsidRPr="00722CDB">
              <w:rPr>
                <w:rFonts w:ascii="Times New Roman" w:eastAsia="Times New Roman" w:hAnsi="Times New Roman" w:cs="Times New Roman"/>
                <w:sz w:val="24"/>
                <w:szCs w:val="24"/>
              </w:rPr>
              <w:tab/>
              <w:t>Подання документа учасником процедури закупівлі у складі тендерної пропозиції, який засвідчений підписом уповноваженої особи учасника процедури закупівлі та додатково містить підпис (візу) особи, повноваження якої учасником процедури закупівлі не підтверджені (наприклад, переклад документа завізований перекладачем тощо).</w:t>
            </w:r>
          </w:p>
          <w:p w14:paraId="2B5C2F5F"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10.</w:t>
            </w:r>
            <w:r w:rsidRPr="00722CDB">
              <w:rPr>
                <w:rFonts w:ascii="Times New Roman" w:eastAsia="Times New Roman" w:hAnsi="Times New Roman" w:cs="Times New Roman"/>
                <w:sz w:val="24"/>
                <w:szCs w:val="24"/>
              </w:rPr>
              <w:tab/>
              <w:t>Подання документа (документів) учасником процедури закупівлі у складі тендерної пропозиції, що містить (містять) застарілу інформацію про назву вулиці, міста, найменування юридичної особи тощо, у зв'язку з тим, що такі назва, найменування були змінені відповідно до законодавства після того, як відповідний документ (документи) був (були) поданий (подані).</w:t>
            </w:r>
          </w:p>
          <w:p w14:paraId="0A9214C0"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11.</w:t>
            </w:r>
            <w:r w:rsidRPr="00722CDB">
              <w:rPr>
                <w:rFonts w:ascii="Times New Roman" w:eastAsia="Times New Roman" w:hAnsi="Times New Roman" w:cs="Times New Roman"/>
                <w:sz w:val="24"/>
                <w:szCs w:val="24"/>
              </w:rPr>
              <w:tab/>
              <w:t>Подання документа (документів) учасником процедури закупівлі у складі тендерної пропозиції, в якому позиція цифри (цифр) у сумі є некоректною, при цьому сума, що зазначена прописом, є правильною.</w:t>
            </w:r>
          </w:p>
          <w:p w14:paraId="2132B6EF"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12.</w:t>
            </w:r>
            <w:r w:rsidRPr="00722CDB">
              <w:rPr>
                <w:rFonts w:ascii="Times New Roman" w:eastAsia="Times New Roman" w:hAnsi="Times New Roman" w:cs="Times New Roman"/>
                <w:sz w:val="24"/>
                <w:szCs w:val="24"/>
              </w:rPr>
              <w:tab/>
              <w:t>Подання документа (документів) учасником процедури закупівлі у складі тендерної пропозиції в форматі, що відрізняється від формату, який вимагається замовником у тендерній документації, при цьому такий формат документа забезпечує можливість його перегляду.</w:t>
            </w:r>
          </w:p>
          <w:p w14:paraId="31A0B69B" w14:textId="77777777" w:rsidR="0047539E" w:rsidRPr="00722CDB" w:rsidRDefault="0047539E" w:rsidP="0047539E">
            <w:pPr>
              <w:widowControl w:val="0"/>
              <w:jc w:val="both"/>
              <w:rPr>
                <w:rFonts w:ascii="Times New Roman" w:eastAsia="Times New Roman" w:hAnsi="Times New Roman" w:cs="Times New Roman"/>
                <w:b/>
                <w:i/>
                <w:sz w:val="24"/>
                <w:szCs w:val="24"/>
                <w:u w:val="single"/>
              </w:rPr>
            </w:pPr>
            <w:r w:rsidRPr="00722CDB">
              <w:rPr>
                <w:rFonts w:ascii="Times New Roman" w:eastAsia="Times New Roman" w:hAnsi="Times New Roman" w:cs="Times New Roman"/>
                <w:b/>
                <w:i/>
                <w:sz w:val="24"/>
                <w:szCs w:val="24"/>
                <w:u w:val="single"/>
              </w:rPr>
              <w:t>Приклади формальних помилок:</w:t>
            </w:r>
          </w:p>
          <w:p w14:paraId="7D8A3298"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 xml:space="preserve">— «Інформація в довільній формі» замість «Інформація»,  «Лист-пояснення» замість «Лист», «довідка» замість «гарантійний лист», «інформація» замість «довідка»; </w:t>
            </w:r>
          </w:p>
          <w:p w14:paraId="39C3ECB4"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  «</w:t>
            </w:r>
            <w:proofErr w:type="spellStart"/>
            <w:r w:rsidRPr="00722CDB">
              <w:rPr>
                <w:rFonts w:ascii="Times New Roman" w:eastAsia="Times New Roman" w:hAnsi="Times New Roman" w:cs="Times New Roman"/>
                <w:sz w:val="24"/>
                <w:szCs w:val="24"/>
              </w:rPr>
              <w:t>м.київ</w:t>
            </w:r>
            <w:proofErr w:type="spellEnd"/>
            <w:r w:rsidRPr="00722CDB">
              <w:rPr>
                <w:rFonts w:ascii="Times New Roman" w:eastAsia="Times New Roman" w:hAnsi="Times New Roman" w:cs="Times New Roman"/>
                <w:sz w:val="24"/>
                <w:szCs w:val="24"/>
              </w:rPr>
              <w:t>» замість «</w:t>
            </w:r>
            <w:proofErr w:type="spellStart"/>
            <w:r w:rsidRPr="00722CDB">
              <w:rPr>
                <w:rFonts w:ascii="Times New Roman" w:eastAsia="Times New Roman" w:hAnsi="Times New Roman" w:cs="Times New Roman"/>
                <w:sz w:val="24"/>
                <w:szCs w:val="24"/>
              </w:rPr>
              <w:t>м.Київ</w:t>
            </w:r>
            <w:proofErr w:type="spellEnd"/>
            <w:r w:rsidRPr="00722CDB">
              <w:rPr>
                <w:rFonts w:ascii="Times New Roman" w:eastAsia="Times New Roman" w:hAnsi="Times New Roman" w:cs="Times New Roman"/>
                <w:sz w:val="24"/>
                <w:szCs w:val="24"/>
              </w:rPr>
              <w:t>»;</w:t>
            </w:r>
          </w:p>
          <w:p w14:paraId="2C5C760E"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 «поряд -</w:t>
            </w:r>
            <w:proofErr w:type="spellStart"/>
            <w:r w:rsidRPr="00722CDB">
              <w:rPr>
                <w:rFonts w:ascii="Times New Roman" w:eastAsia="Times New Roman" w:hAnsi="Times New Roman" w:cs="Times New Roman"/>
                <w:sz w:val="24"/>
                <w:szCs w:val="24"/>
              </w:rPr>
              <w:t>ок</w:t>
            </w:r>
            <w:proofErr w:type="spellEnd"/>
            <w:r w:rsidRPr="00722CDB">
              <w:rPr>
                <w:rFonts w:ascii="Times New Roman" w:eastAsia="Times New Roman" w:hAnsi="Times New Roman" w:cs="Times New Roman"/>
                <w:sz w:val="24"/>
                <w:szCs w:val="24"/>
              </w:rPr>
              <w:t>» замість «</w:t>
            </w:r>
            <w:proofErr w:type="spellStart"/>
            <w:r w:rsidRPr="00722CDB">
              <w:rPr>
                <w:rFonts w:ascii="Times New Roman" w:eastAsia="Times New Roman" w:hAnsi="Times New Roman" w:cs="Times New Roman"/>
                <w:sz w:val="24"/>
                <w:szCs w:val="24"/>
              </w:rPr>
              <w:t>поря</w:t>
            </w:r>
            <w:proofErr w:type="spellEnd"/>
            <w:r w:rsidRPr="00722CDB">
              <w:rPr>
                <w:rFonts w:ascii="Times New Roman" w:eastAsia="Times New Roman" w:hAnsi="Times New Roman" w:cs="Times New Roman"/>
                <w:sz w:val="24"/>
                <w:szCs w:val="24"/>
              </w:rPr>
              <w:t xml:space="preserve"> – док»;</w:t>
            </w:r>
          </w:p>
          <w:p w14:paraId="7229C78E"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 «</w:t>
            </w:r>
            <w:proofErr w:type="spellStart"/>
            <w:r w:rsidRPr="00722CDB">
              <w:rPr>
                <w:rFonts w:ascii="Times New Roman" w:eastAsia="Times New Roman" w:hAnsi="Times New Roman" w:cs="Times New Roman"/>
                <w:sz w:val="24"/>
                <w:szCs w:val="24"/>
              </w:rPr>
              <w:t>ненадається</w:t>
            </w:r>
            <w:proofErr w:type="spellEnd"/>
            <w:r w:rsidRPr="00722CDB">
              <w:rPr>
                <w:rFonts w:ascii="Times New Roman" w:eastAsia="Times New Roman" w:hAnsi="Times New Roman" w:cs="Times New Roman"/>
                <w:sz w:val="24"/>
                <w:szCs w:val="24"/>
              </w:rPr>
              <w:t>» замість «не надається»»;</w:t>
            </w:r>
          </w:p>
          <w:p w14:paraId="47D995EF"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 «______________№_____________» замість «14.08.2020 №320/13/14-01»</w:t>
            </w:r>
          </w:p>
          <w:p w14:paraId="0159DBB4"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 учасник розмістив (завантажив) документ у форматі «JPG» замість  документа у форматі «</w:t>
            </w:r>
            <w:proofErr w:type="spellStart"/>
            <w:r w:rsidRPr="00722CDB">
              <w:rPr>
                <w:rFonts w:ascii="Times New Roman" w:eastAsia="Times New Roman" w:hAnsi="Times New Roman" w:cs="Times New Roman"/>
                <w:sz w:val="24"/>
                <w:szCs w:val="24"/>
              </w:rPr>
              <w:t>pdf</w:t>
            </w:r>
            <w:proofErr w:type="spellEnd"/>
            <w:r w:rsidRPr="00722CDB">
              <w:rPr>
                <w:rFonts w:ascii="Times New Roman" w:eastAsia="Times New Roman" w:hAnsi="Times New Roman" w:cs="Times New Roman"/>
                <w:sz w:val="24"/>
                <w:szCs w:val="24"/>
              </w:rPr>
              <w:t>» (</w:t>
            </w:r>
            <w:proofErr w:type="spellStart"/>
            <w:r w:rsidRPr="00722CDB">
              <w:rPr>
                <w:rFonts w:ascii="Times New Roman" w:eastAsia="Times New Roman" w:hAnsi="Times New Roman" w:cs="Times New Roman"/>
                <w:sz w:val="24"/>
                <w:szCs w:val="24"/>
              </w:rPr>
              <w:t>PortableDocumentFormat</w:t>
            </w:r>
            <w:proofErr w:type="spellEnd"/>
            <w:r w:rsidRPr="00722CDB">
              <w:rPr>
                <w:rFonts w:ascii="Times New Roman" w:eastAsia="Times New Roman" w:hAnsi="Times New Roman" w:cs="Times New Roman"/>
                <w:sz w:val="24"/>
                <w:szCs w:val="24"/>
              </w:rPr>
              <w:t xml:space="preserve">)». </w:t>
            </w:r>
          </w:p>
          <w:p w14:paraId="6F4E2EC0" w14:textId="77777777" w:rsidR="0047539E" w:rsidRPr="00722CDB" w:rsidRDefault="0047539E" w:rsidP="0047539E">
            <w:pPr>
              <w:widowControl w:val="0"/>
              <w:ind w:left="40" w:hanging="20"/>
              <w:jc w:val="both"/>
              <w:rPr>
                <w:rFonts w:ascii="Times New Roman" w:eastAsia="Times New Roman" w:hAnsi="Times New Roman" w:cs="Times New Roman"/>
                <w:b/>
                <w:sz w:val="24"/>
                <w:szCs w:val="24"/>
              </w:rPr>
            </w:pPr>
          </w:p>
          <w:p w14:paraId="25647BF5" w14:textId="77777777" w:rsidR="0047539E" w:rsidRPr="00722CDB" w:rsidRDefault="0047539E" w:rsidP="0047539E">
            <w:pPr>
              <w:widowControl w:val="0"/>
              <w:ind w:left="40" w:hanging="2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Документи, що не передбачені законодавством для учасників — юридичних, фізичних осіб, у тому числі фізичних осіб — підприємців, не подаються ними у складі тендерної пропозиції. Відсутність документів, що не передбачені законодавством для учасників — юридичних, фізичних осіб, у тому числі фізичних осіб — підприємців, у складі тендерної пропозиції, не може бути підставою для її відхилення замовником.</w:t>
            </w:r>
          </w:p>
          <w:p w14:paraId="1AF41CEE" w14:textId="77777777" w:rsidR="0047539E" w:rsidRPr="00722CDB" w:rsidRDefault="0047539E" w:rsidP="0047539E">
            <w:pPr>
              <w:widowControl w:val="0"/>
              <w:ind w:left="40" w:hanging="20"/>
              <w:jc w:val="both"/>
              <w:rPr>
                <w:rFonts w:ascii="Times New Roman" w:eastAsia="Times New Roman" w:hAnsi="Times New Roman" w:cs="Times New Roman"/>
                <w:b/>
                <w:sz w:val="24"/>
                <w:szCs w:val="24"/>
              </w:rPr>
            </w:pPr>
            <w:r w:rsidRPr="00722CDB">
              <w:rPr>
                <w:rFonts w:ascii="Times New Roman" w:eastAsia="Times New Roman" w:hAnsi="Times New Roman" w:cs="Times New Roman"/>
                <w:b/>
                <w:sz w:val="24"/>
                <w:szCs w:val="24"/>
              </w:rPr>
              <w:t>УВАГА!!!</w:t>
            </w:r>
          </w:p>
          <w:p w14:paraId="22068F69" w14:textId="77777777" w:rsidR="0047539E" w:rsidRPr="00722CDB" w:rsidRDefault="0047539E" w:rsidP="0047539E">
            <w:pPr>
              <w:widowControl w:val="0"/>
              <w:jc w:val="both"/>
              <w:rPr>
                <w:rFonts w:ascii="Times New Roman" w:eastAsia="Times New Roman" w:hAnsi="Times New Roman" w:cs="Times New Roman"/>
                <w:b/>
                <w:sz w:val="24"/>
                <w:szCs w:val="24"/>
              </w:rPr>
            </w:pPr>
            <w:bookmarkStart w:id="1" w:name="_heading=h.3znysh7" w:colFirst="0" w:colLast="0"/>
            <w:bookmarkEnd w:id="1"/>
            <w:r w:rsidRPr="00722CDB">
              <w:rPr>
                <w:rFonts w:ascii="Times New Roman" w:eastAsia="Times New Roman" w:hAnsi="Times New Roman" w:cs="Times New Roman"/>
                <w:b/>
                <w:sz w:val="24"/>
                <w:szCs w:val="24"/>
              </w:rPr>
              <w:t xml:space="preserve">Під час використання електронної системи закупівель з метою подання тендерних пропозицій та їх оцінки документи та дані створюються та подаються з урахуванням вимог законів України "Про електронні документи та електронний документообіг" та "Про електронну ідентифікацію та електронні довірчі послуги". Учасники процедури закупівлі подають </w:t>
            </w:r>
            <w:r w:rsidRPr="00722CDB">
              <w:rPr>
                <w:rFonts w:ascii="Times New Roman" w:eastAsia="Times New Roman" w:hAnsi="Times New Roman" w:cs="Times New Roman"/>
                <w:b/>
                <w:sz w:val="24"/>
                <w:szCs w:val="24"/>
              </w:rPr>
              <w:lastRenderedPageBreak/>
              <w:t xml:space="preserve">тендерні пропозиції у формі електронного документа чи скан-копій через електронну систему закупівель. Тендерна пропозиція учасника має відповідати ряду вимог: </w:t>
            </w:r>
          </w:p>
          <w:p w14:paraId="70B8646A" w14:textId="77777777" w:rsidR="0047539E" w:rsidRPr="00722CDB" w:rsidRDefault="0047539E" w:rsidP="0047539E">
            <w:pPr>
              <w:jc w:val="both"/>
              <w:rPr>
                <w:rFonts w:ascii="Times New Roman" w:eastAsia="Times New Roman" w:hAnsi="Times New Roman" w:cs="Times New Roman"/>
                <w:b/>
                <w:sz w:val="24"/>
                <w:szCs w:val="24"/>
              </w:rPr>
            </w:pPr>
            <w:r w:rsidRPr="00722CDB">
              <w:rPr>
                <w:rFonts w:ascii="Times New Roman" w:eastAsia="Times New Roman" w:hAnsi="Times New Roman" w:cs="Times New Roman"/>
                <w:b/>
                <w:sz w:val="24"/>
                <w:szCs w:val="24"/>
              </w:rPr>
              <w:t>1) документи мають бути чіткими та розбірливими для читання;</w:t>
            </w:r>
          </w:p>
          <w:p w14:paraId="6CF13C54" w14:textId="4A92C011" w:rsidR="0047539E" w:rsidRPr="00722CDB" w:rsidRDefault="0047539E" w:rsidP="0047539E">
            <w:pPr>
              <w:jc w:val="both"/>
              <w:rPr>
                <w:rFonts w:ascii="Times New Roman" w:eastAsia="Times New Roman" w:hAnsi="Times New Roman" w:cs="Times New Roman"/>
                <w:b/>
                <w:sz w:val="24"/>
                <w:szCs w:val="24"/>
              </w:rPr>
            </w:pPr>
            <w:r w:rsidRPr="00722CDB">
              <w:rPr>
                <w:rFonts w:ascii="Times New Roman" w:eastAsia="Times New Roman" w:hAnsi="Times New Roman" w:cs="Times New Roman"/>
                <w:b/>
                <w:sz w:val="24"/>
                <w:szCs w:val="24"/>
              </w:rPr>
              <w:t>2) тендерна пропозиція учасника повинна бути підписана  кваліфіков</w:t>
            </w:r>
            <w:r w:rsidR="00415097">
              <w:rPr>
                <w:rFonts w:ascii="Times New Roman" w:eastAsia="Times New Roman" w:hAnsi="Times New Roman" w:cs="Times New Roman"/>
                <w:b/>
                <w:sz w:val="24"/>
                <w:szCs w:val="24"/>
              </w:rPr>
              <w:t>аним електронним підписом (КЕП</w:t>
            </w:r>
            <w:r w:rsidRPr="00722CDB">
              <w:rPr>
                <w:rFonts w:ascii="Times New Roman" w:eastAsia="Times New Roman" w:hAnsi="Times New Roman" w:cs="Times New Roman"/>
                <w:b/>
                <w:sz w:val="24"/>
                <w:szCs w:val="24"/>
              </w:rPr>
              <w:t>);</w:t>
            </w:r>
          </w:p>
          <w:p w14:paraId="7DA44C3C" w14:textId="24733BCE" w:rsidR="0047539E" w:rsidRPr="00722CDB" w:rsidRDefault="0047539E" w:rsidP="0047539E">
            <w:pPr>
              <w:jc w:val="both"/>
              <w:rPr>
                <w:rFonts w:ascii="Times New Roman" w:eastAsia="Times New Roman" w:hAnsi="Times New Roman" w:cs="Times New Roman"/>
                <w:b/>
                <w:sz w:val="24"/>
                <w:szCs w:val="24"/>
              </w:rPr>
            </w:pPr>
            <w:r w:rsidRPr="00722CDB">
              <w:rPr>
                <w:rFonts w:ascii="Times New Roman" w:eastAsia="Times New Roman" w:hAnsi="Times New Roman" w:cs="Times New Roman"/>
                <w:b/>
                <w:sz w:val="24"/>
                <w:szCs w:val="24"/>
              </w:rPr>
              <w:t>3) якщо тендерна пропозиція містить і скановані, і електронні документи, потрібно накласти КЕП на тендерну пропозицію в цілому та на кожен електронний документ окремо.</w:t>
            </w:r>
          </w:p>
          <w:p w14:paraId="230DA564" w14:textId="77777777" w:rsidR="0047539E" w:rsidRPr="00722CDB" w:rsidRDefault="0047539E" w:rsidP="0047539E">
            <w:pPr>
              <w:jc w:val="both"/>
              <w:rPr>
                <w:rFonts w:ascii="Times New Roman" w:eastAsia="Times New Roman" w:hAnsi="Times New Roman" w:cs="Times New Roman"/>
                <w:b/>
                <w:sz w:val="24"/>
                <w:szCs w:val="24"/>
              </w:rPr>
            </w:pPr>
            <w:r w:rsidRPr="00722CDB">
              <w:rPr>
                <w:rFonts w:ascii="Times New Roman" w:eastAsia="Times New Roman" w:hAnsi="Times New Roman" w:cs="Times New Roman"/>
                <w:b/>
                <w:sz w:val="24"/>
                <w:szCs w:val="24"/>
              </w:rPr>
              <w:t>Винятки:</w:t>
            </w:r>
          </w:p>
          <w:p w14:paraId="5D8EB016" w14:textId="6AF9713C" w:rsidR="0047539E" w:rsidRPr="00722CDB" w:rsidRDefault="0047539E" w:rsidP="0047539E">
            <w:pPr>
              <w:jc w:val="both"/>
              <w:rPr>
                <w:rFonts w:ascii="Times New Roman" w:eastAsia="Times New Roman" w:hAnsi="Times New Roman" w:cs="Times New Roman"/>
                <w:b/>
                <w:sz w:val="24"/>
                <w:szCs w:val="24"/>
              </w:rPr>
            </w:pPr>
            <w:r w:rsidRPr="00722CDB">
              <w:rPr>
                <w:rFonts w:ascii="Times New Roman" w:eastAsia="Times New Roman" w:hAnsi="Times New Roman" w:cs="Times New Roman"/>
                <w:b/>
                <w:sz w:val="24"/>
                <w:szCs w:val="24"/>
              </w:rPr>
              <w:t>1) якщо електронні документи тендерної пропозиції видано іншою організаціє</w:t>
            </w:r>
            <w:r w:rsidR="000C7047">
              <w:rPr>
                <w:rFonts w:ascii="Times New Roman" w:eastAsia="Times New Roman" w:hAnsi="Times New Roman" w:cs="Times New Roman"/>
                <w:b/>
                <w:sz w:val="24"/>
                <w:szCs w:val="24"/>
              </w:rPr>
              <w:t>ю і на них уже накладено КЕП</w:t>
            </w:r>
            <w:r w:rsidRPr="00722CDB">
              <w:rPr>
                <w:rFonts w:ascii="Times New Roman" w:eastAsia="Times New Roman" w:hAnsi="Times New Roman" w:cs="Times New Roman"/>
                <w:b/>
                <w:sz w:val="24"/>
                <w:szCs w:val="24"/>
              </w:rPr>
              <w:t xml:space="preserve"> цієї організації, учаснику не потрібно</w:t>
            </w:r>
            <w:r w:rsidR="000C7047">
              <w:rPr>
                <w:rFonts w:ascii="Times New Roman" w:eastAsia="Times New Roman" w:hAnsi="Times New Roman" w:cs="Times New Roman"/>
                <w:b/>
                <w:sz w:val="24"/>
                <w:szCs w:val="24"/>
              </w:rPr>
              <w:t xml:space="preserve"> накладати на нього свій КЕП</w:t>
            </w:r>
            <w:r w:rsidRPr="00722CDB">
              <w:rPr>
                <w:rFonts w:ascii="Times New Roman" w:eastAsia="Times New Roman" w:hAnsi="Times New Roman" w:cs="Times New Roman"/>
                <w:b/>
                <w:sz w:val="24"/>
                <w:szCs w:val="24"/>
              </w:rPr>
              <w:t>.</w:t>
            </w:r>
          </w:p>
          <w:p w14:paraId="46063620" w14:textId="2F42D31F" w:rsidR="0047539E" w:rsidRPr="00722CDB" w:rsidRDefault="0047539E" w:rsidP="0047539E">
            <w:pPr>
              <w:widowControl w:val="0"/>
              <w:jc w:val="both"/>
              <w:rPr>
                <w:rFonts w:ascii="Times New Roman" w:eastAsia="Times New Roman" w:hAnsi="Times New Roman" w:cs="Times New Roman"/>
                <w:b/>
                <w:sz w:val="24"/>
                <w:szCs w:val="24"/>
              </w:rPr>
            </w:pPr>
            <w:r w:rsidRPr="00722CDB">
              <w:rPr>
                <w:rFonts w:ascii="Times New Roman" w:eastAsia="Times New Roman" w:hAnsi="Times New Roman" w:cs="Times New Roman"/>
                <w:b/>
                <w:sz w:val="24"/>
                <w:szCs w:val="24"/>
              </w:rPr>
              <w:t>Зверніть увагу: документи тендерної пропозиції, які надані не у формі еле</w:t>
            </w:r>
            <w:r w:rsidR="000C7047">
              <w:rPr>
                <w:rFonts w:ascii="Times New Roman" w:eastAsia="Times New Roman" w:hAnsi="Times New Roman" w:cs="Times New Roman"/>
                <w:b/>
                <w:sz w:val="24"/>
                <w:szCs w:val="24"/>
              </w:rPr>
              <w:t>ктронного документа (без КЕП</w:t>
            </w:r>
            <w:r w:rsidRPr="00722CDB">
              <w:rPr>
                <w:rFonts w:ascii="Times New Roman" w:eastAsia="Times New Roman" w:hAnsi="Times New Roman" w:cs="Times New Roman"/>
                <w:b/>
                <w:sz w:val="24"/>
                <w:szCs w:val="24"/>
              </w:rPr>
              <w:t xml:space="preserve"> на документі), повинні містити підпис уповноваженої особи учасника закупівлі (із зазначенням прізвища, ініціалів та посади особи), а також відбитки печатки учасника (у разі використання) (окрім документів, виданих іншими підприємствами / установами / організаціями). </w:t>
            </w:r>
          </w:p>
          <w:p w14:paraId="7757464F" w14:textId="77777777" w:rsidR="0047539E" w:rsidRPr="00722CDB" w:rsidRDefault="0047539E" w:rsidP="0047539E">
            <w:pPr>
              <w:widowControl w:val="0"/>
              <w:ind w:left="40" w:hanging="20"/>
              <w:jc w:val="both"/>
              <w:rPr>
                <w:rFonts w:ascii="Times New Roman" w:eastAsia="Times New Roman" w:hAnsi="Times New Roman" w:cs="Times New Roman"/>
                <w:b/>
                <w:sz w:val="24"/>
                <w:szCs w:val="24"/>
              </w:rPr>
            </w:pPr>
            <w:r w:rsidRPr="00722CDB">
              <w:rPr>
                <w:rFonts w:ascii="Times New Roman" w:eastAsia="Times New Roman" w:hAnsi="Times New Roman" w:cs="Times New Roman"/>
                <w:b/>
                <w:sz w:val="24"/>
                <w:szCs w:val="24"/>
              </w:rPr>
              <w:t xml:space="preserve">Замовник не вимагає від учасників засвідчувати документи (матеріали та інформацію), що подаються у складі тендерної пропозиції, печаткою та підписом уповноваженої особи, якщо такі документи (матеріали та інформація) надані у формі електронного документа через електронну систему закупівель із накладанням електронного підпису, що базується на кваліфікованому сертифікаті електронного підпису. </w:t>
            </w:r>
          </w:p>
          <w:p w14:paraId="6A3138FC" w14:textId="0E24629F" w:rsidR="0047539E" w:rsidRPr="00722CDB" w:rsidRDefault="000C7047" w:rsidP="0047539E">
            <w:pPr>
              <w:widowControl w:val="0"/>
              <w:ind w:left="40" w:hanging="2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Замовник перевіряє КЕП</w:t>
            </w:r>
            <w:r w:rsidR="0047539E" w:rsidRPr="00722CDB">
              <w:rPr>
                <w:rFonts w:ascii="Times New Roman" w:eastAsia="Times New Roman" w:hAnsi="Times New Roman" w:cs="Times New Roman"/>
                <w:b/>
                <w:sz w:val="24"/>
                <w:szCs w:val="24"/>
              </w:rPr>
              <w:t xml:space="preserve"> учасника на сайті центрального засвідчувального органу за посиланням https://czo.gov.ua/v</w:t>
            </w:r>
            <w:r>
              <w:rPr>
                <w:rFonts w:ascii="Times New Roman" w:eastAsia="Times New Roman" w:hAnsi="Times New Roman" w:cs="Times New Roman"/>
                <w:b/>
                <w:sz w:val="24"/>
                <w:szCs w:val="24"/>
              </w:rPr>
              <w:t>erify. Під час перевірки КЕП</w:t>
            </w:r>
            <w:r w:rsidR="0047539E" w:rsidRPr="00722CDB">
              <w:rPr>
                <w:rFonts w:ascii="Times New Roman" w:eastAsia="Times New Roman" w:hAnsi="Times New Roman" w:cs="Times New Roman"/>
                <w:b/>
                <w:sz w:val="24"/>
                <w:szCs w:val="24"/>
              </w:rPr>
              <w:t xml:space="preserve"> повинні відображатися: прізвище та ініціали особи, уповноваженої на підписання тендерної пропозиції (власника ключа). </w:t>
            </w:r>
          </w:p>
          <w:p w14:paraId="7D641826" w14:textId="77777777" w:rsidR="0047539E" w:rsidRPr="00722CDB" w:rsidRDefault="0047539E" w:rsidP="0047539E">
            <w:pPr>
              <w:widowControl w:val="0"/>
              <w:jc w:val="both"/>
              <w:rPr>
                <w:rFonts w:ascii="Times New Roman" w:eastAsia="Times New Roman" w:hAnsi="Times New Roman" w:cs="Times New Roman"/>
                <w:sz w:val="24"/>
                <w:szCs w:val="24"/>
              </w:rPr>
            </w:pPr>
            <w:bookmarkStart w:id="2" w:name="_heading=h.2et92p0" w:colFirst="0" w:colLast="0"/>
            <w:bookmarkEnd w:id="2"/>
            <w:r w:rsidRPr="00722CDB">
              <w:rPr>
                <w:rFonts w:ascii="Times New Roman" w:eastAsia="Times New Roman" w:hAnsi="Times New Roman" w:cs="Times New Roman"/>
                <w:sz w:val="24"/>
                <w:szCs w:val="24"/>
              </w:rPr>
              <w:t xml:space="preserve">Всі документи тендерної пропозиції  подаються в електронному вигляді через електронну систему закупівель (шляхом завантаження сканованих документів або електронних документів в електронну систему закупівель). </w:t>
            </w:r>
          </w:p>
          <w:p w14:paraId="03FF6CA2" w14:textId="77777777" w:rsidR="0047539E" w:rsidRPr="00722CDB" w:rsidRDefault="0047539E" w:rsidP="0047539E">
            <w:pPr>
              <w:widowControl w:val="0"/>
              <w:jc w:val="both"/>
              <w:rPr>
                <w:rFonts w:ascii="Times New Roman" w:eastAsia="Times New Roman" w:hAnsi="Times New Roman" w:cs="Times New Roman"/>
                <w:sz w:val="24"/>
                <w:szCs w:val="24"/>
              </w:rPr>
            </w:pPr>
            <w:bookmarkStart w:id="3" w:name="_heading=h.hjqm8skarbdr" w:colFirst="0" w:colLast="0"/>
            <w:bookmarkEnd w:id="3"/>
            <w:r w:rsidRPr="00722CDB">
              <w:rPr>
                <w:rFonts w:ascii="Times New Roman" w:eastAsia="Times New Roman" w:hAnsi="Times New Roman" w:cs="Times New Roman"/>
                <w:sz w:val="24"/>
                <w:szCs w:val="24"/>
              </w:rPr>
              <w:t xml:space="preserve">Тендерні пропозиції мають право подавати всі заінтересовані особи. </w:t>
            </w:r>
          </w:p>
          <w:p w14:paraId="78F73C05" w14:textId="77777777" w:rsidR="0047539E" w:rsidRPr="00722CDB" w:rsidRDefault="0047539E" w:rsidP="0047539E">
            <w:pPr>
              <w:widowControl w:val="0"/>
              <w:jc w:val="both"/>
              <w:rPr>
                <w:rFonts w:ascii="Times New Roman" w:eastAsia="Times New Roman" w:hAnsi="Times New Roman" w:cs="Times New Roman"/>
                <w:sz w:val="24"/>
                <w:szCs w:val="24"/>
              </w:rPr>
            </w:pPr>
            <w:bookmarkStart w:id="4" w:name="_heading=h.ftj7vaqoric" w:colFirst="0" w:colLast="0"/>
            <w:bookmarkEnd w:id="4"/>
            <w:r w:rsidRPr="00722CDB">
              <w:rPr>
                <w:rFonts w:ascii="Times New Roman" w:eastAsia="Times New Roman" w:hAnsi="Times New Roman" w:cs="Times New Roman"/>
                <w:sz w:val="24"/>
                <w:szCs w:val="24"/>
              </w:rPr>
              <w:t>Кожен учасник має право подати тільки одну тендерну пропозицію</w:t>
            </w:r>
            <w:r w:rsidRPr="00722CDB">
              <w:rPr>
                <w:rFonts w:ascii="Times New Roman" w:eastAsia="Times New Roman" w:hAnsi="Times New Roman" w:cs="Times New Roman"/>
                <w:b/>
                <w:sz w:val="24"/>
                <w:szCs w:val="24"/>
              </w:rPr>
              <w:t xml:space="preserve"> </w:t>
            </w:r>
            <w:r w:rsidRPr="00722CDB">
              <w:rPr>
                <w:rFonts w:ascii="Times New Roman" w:eastAsia="Times New Roman" w:hAnsi="Times New Roman" w:cs="Times New Roman"/>
                <w:sz w:val="24"/>
                <w:szCs w:val="24"/>
              </w:rPr>
              <w:t xml:space="preserve">(у тому числі до визначеної в тендерній документації частини предмета закупівлі (лота) </w:t>
            </w:r>
            <w:r w:rsidRPr="00722CDB">
              <w:rPr>
                <w:rFonts w:ascii="Times New Roman" w:eastAsia="Times New Roman" w:hAnsi="Times New Roman" w:cs="Times New Roman"/>
                <w:i/>
                <w:sz w:val="24"/>
                <w:szCs w:val="24"/>
              </w:rPr>
              <w:t>(у разі здійснення закупівлі за лотами)</w:t>
            </w:r>
            <w:r w:rsidRPr="00722CDB">
              <w:rPr>
                <w:rFonts w:ascii="Times New Roman" w:eastAsia="Times New Roman" w:hAnsi="Times New Roman" w:cs="Times New Roman"/>
                <w:sz w:val="24"/>
                <w:szCs w:val="24"/>
              </w:rPr>
              <w:t xml:space="preserve">. </w:t>
            </w:r>
          </w:p>
        </w:tc>
      </w:tr>
      <w:tr w:rsidR="0047539E" w14:paraId="0AC68486" w14:textId="77777777">
        <w:trPr>
          <w:trHeight w:val="913"/>
          <w:jc w:val="center"/>
        </w:trPr>
        <w:tc>
          <w:tcPr>
            <w:tcW w:w="705" w:type="dxa"/>
          </w:tcPr>
          <w:p w14:paraId="3C9DA8AB"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2</w:t>
            </w:r>
          </w:p>
        </w:tc>
        <w:tc>
          <w:tcPr>
            <w:tcW w:w="2805" w:type="dxa"/>
          </w:tcPr>
          <w:p w14:paraId="075C7A65" w14:textId="77777777" w:rsidR="0047539E" w:rsidRDefault="0047539E" w:rsidP="0047539E">
            <w:pPr>
              <w:widowControl w:val="0"/>
              <w:rPr>
                <w:rFonts w:ascii="Times New Roman" w:eastAsia="Times New Roman" w:hAnsi="Times New Roman" w:cs="Times New Roman"/>
                <w:sz w:val="24"/>
                <w:szCs w:val="24"/>
              </w:rPr>
            </w:pPr>
            <w:bookmarkStart w:id="5" w:name="_heading=h.tyjcwt" w:colFirst="0" w:colLast="0"/>
            <w:bookmarkEnd w:id="5"/>
            <w:r>
              <w:rPr>
                <w:rFonts w:ascii="Times New Roman" w:eastAsia="Times New Roman" w:hAnsi="Times New Roman" w:cs="Times New Roman"/>
                <w:b/>
                <w:color w:val="000000"/>
                <w:sz w:val="24"/>
                <w:szCs w:val="24"/>
              </w:rPr>
              <w:t>Забезпечення тендерної пропозиції</w:t>
            </w:r>
          </w:p>
        </w:tc>
        <w:tc>
          <w:tcPr>
            <w:tcW w:w="6450" w:type="dxa"/>
            <w:vAlign w:val="center"/>
          </w:tcPr>
          <w:p w14:paraId="29CAAFA5" w14:textId="77777777" w:rsidR="009573E3" w:rsidRPr="00722CDB" w:rsidRDefault="009573E3" w:rsidP="009573E3">
            <w:pPr>
              <w:widowControl w:val="0"/>
              <w:pBdr>
                <w:top w:val="nil"/>
                <w:left w:val="nil"/>
                <w:bottom w:val="nil"/>
                <w:right w:val="nil"/>
                <w:between w:val="nil"/>
              </w:pBdr>
              <w:ind w:right="12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Не передбачається.</w:t>
            </w:r>
          </w:p>
          <w:p w14:paraId="3565504E" w14:textId="77777777" w:rsidR="0047539E" w:rsidRDefault="0047539E" w:rsidP="0047539E">
            <w:pPr>
              <w:jc w:val="both"/>
              <w:rPr>
                <w:rFonts w:ascii="Times New Roman" w:eastAsia="Times New Roman" w:hAnsi="Times New Roman" w:cs="Times New Roman"/>
                <w:i/>
                <w:color w:val="FF0000"/>
                <w:sz w:val="24"/>
                <w:szCs w:val="24"/>
                <w:highlight w:val="yellow"/>
              </w:rPr>
            </w:pPr>
          </w:p>
        </w:tc>
      </w:tr>
      <w:tr w:rsidR="0047539E" w14:paraId="36915AEC" w14:textId="77777777">
        <w:trPr>
          <w:trHeight w:val="1119"/>
          <w:jc w:val="center"/>
        </w:trPr>
        <w:tc>
          <w:tcPr>
            <w:tcW w:w="705" w:type="dxa"/>
          </w:tcPr>
          <w:p w14:paraId="7CD6C764"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3</w:t>
            </w:r>
          </w:p>
        </w:tc>
        <w:tc>
          <w:tcPr>
            <w:tcW w:w="2805" w:type="dxa"/>
          </w:tcPr>
          <w:p w14:paraId="56AC48CE" w14:textId="77777777" w:rsidR="0047539E" w:rsidRDefault="0047539E" w:rsidP="0047539E">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Умови повернення чи неповернення забезпечення тендерної пропозиції</w:t>
            </w:r>
          </w:p>
        </w:tc>
        <w:tc>
          <w:tcPr>
            <w:tcW w:w="6450" w:type="dxa"/>
            <w:vAlign w:val="center"/>
          </w:tcPr>
          <w:p w14:paraId="2A71DBE2" w14:textId="77777777" w:rsidR="0047539E" w:rsidRPr="00722CDB" w:rsidRDefault="0047539E" w:rsidP="0047539E">
            <w:pPr>
              <w:widowControl w:val="0"/>
              <w:pBdr>
                <w:top w:val="nil"/>
                <w:left w:val="nil"/>
                <w:bottom w:val="nil"/>
                <w:right w:val="nil"/>
                <w:between w:val="nil"/>
              </w:pBdr>
              <w:ind w:right="12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Не передбачається.</w:t>
            </w:r>
          </w:p>
          <w:p w14:paraId="6D0D26CB" w14:textId="77777777" w:rsidR="0047539E" w:rsidRDefault="0047539E" w:rsidP="0047539E">
            <w:pPr>
              <w:widowControl w:val="0"/>
              <w:pBdr>
                <w:top w:val="nil"/>
                <w:left w:val="nil"/>
                <w:bottom w:val="nil"/>
                <w:right w:val="nil"/>
                <w:between w:val="nil"/>
              </w:pBdr>
              <w:ind w:right="120"/>
              <w:jc w:val="both"/>
              <w:rPr>
                <w:rFonts w:ascii="Times New Roman" w:eastAsia="Times New Roman" w:hAnsi="Times New Roman" w:cs="Times New Roman"/>
                <w:sz w:val="24"/>
                <w:szCs w:val="24"/>
                <w:highlight w:val="yellow"/>
              </w:rPr>
            </w:pPr>
          </w:p>
          <w:p w14:paraId="2334AB03" w14:textId="77777777" w:rsidR="0047539E" w:rsidRDefault="0047539E" w:rsidP="0047539E">
            <w:pPr>
              <w:jc w:val="both"/>
              <w:rPr>
                <w:rFonts w:ascii="Times New Roman" w:eastAsia="Times New Roman" w:hAnsi="Times New Roman" w:cs="Times New Roman"/>
                <w:sz w:val="24"/>
                <w:szCs w:val="24"/>
              </w:rPr>
            </w:pPr>
          </w:p>
        </w:tc>
      </w:tr>
      <w:tr w:rsidR="0047539E" w14:paraId="48F38A77" w14:textId="77777777">
        <w:trPr>
          <w:trHeight w:val="560"/>
          <w:jc w:val="center"/>
        </w:trPr>
        <w:tc>
          <w:tcPr>
            <w:tcW w:w="705" w:type="dxa"/>
          </w:tcPr>
          <w:p w14:paraId="0159D87E"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4</w:t>
            </w:r>
          </w:p>
        </w:tc>
        <w:tc>
          <w:tcPr>
            <w:tcW w:w="2805" w:type="dxa"/>
          </w:tcPr>
          <w:p w14:paraId="6ED31B8F" w14:textId="77777777" w:rsidR="0047539E" w:rsidRDefault="0047539E" w:rsidP="0047539E">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Строк, протягом якого тендерні пропозиції є дійсними</w:t>
            </w:r>
          </w:p>
        </w:tc>
        <w:tc>
          <w:tcPr>
            <w:tcW w:w="6450" w:type="dxa"/>
            <w:vAlign w:val="center"/>
          </w:tcPr>
          <w:p w14:paraId="33D52939" w14:textId="77777777" w:rsidR="0047539E"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 xml:space="preserve">Тендерні пропозиції вважаються дійсними </w:t>
            </w:r>
            <w:r w:rsidRPr="00722CDB">
              <w:rPr>
                <w:rFonts w:ascii="Times New Roman" w:eastAsia="Times New Roman" w:hAnsi="Times New Roman" w:cs="Times New Roman"/>
                <w:b/>
                <w:i/>
                <w:sz w:val="24"/>
                <w:szCs w:val="24"/>
                <w:u w:val="single"/>
              </w:rPr>
              <w:t>протягом 120 (ста двадцяти) днів</w:t>
            </w:r>
            <w:r w:rsidRPr="00722CDB">
              <w:rPr>
                <w:rFonts w:ascii="Times New Roman" w:eastAsia="Times New Roman" w:hAnsi="Times New Roman" w:cs="Times New Roman"/>
                <w:sz w:val="24"/>
                <w:szCs w:val="24"/>
              </w:rPr>
              <w:t xml:space="preserve"> із дати кінцевого строку подання тендерних пропозицій.</w:t>
            </w:r>
            <w:r>
              <w:rPr>
                <w:rFonts w:ascii="Times New Roman" w:eastAsia="Times New Roman" w:hAnsi="Times New Roman" w:cs="Times New Roman"/>
                <w:sz w:val="24"/>
                <w:szCs w:val="24"/>
              </w:rPr>
              <w:t xml:space="preserve"> </w:t>
            </w:r>
          </w:p>
          <w:p w14:paraId="139B40DB" w14:textId="77777777" w:rsidR="0047539E" w:rsidRDefault="0047539E" w:rsidP="0047539E">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До закінчення зазначеного строку замовник має право вимагати від учасників процедури закупівлі продовження строку дії тендерних пропозицій. </w:t>
            </w:r>
          </w:p>
          <w:p w14:paraId="4613E088" w14:textId="77777777" w:rsidR="0047539E" w:rsidRDefault="0047539E" w:rsidP="0047539E">
            <w:pPr>
              <w:widowControl w:val="0"/>
              <w:jc w:val="both"/>
              <w:rPr>
                <w:rFonts w:ascii="Times New Roman" w:eastAsia="Times New Roman" w:hAnsi="Times New Roman" w:cs="Times New Roman"/>
                <w:sz w:val="24"/>
                <w:szCs w:val="24"/>
                <w:u w:val="single"/>
              </w:rPr>
            </w:pPr>
            <w:r>
              <w:rPr>
                <w:rFonts w:ascii="Times New Roman" w:eastAsia="Times New Roman" w:hAnsi="Times New Roman" w:cs="Times New Roman"/>
                <w:sz w:val="24"/>
                <w:szCs w:val="24"/>
              </w:rPr>
              <w:t xml:space="preserve">Учасник процедури закупівлі </w:t>
            </w:r>
            <w:r>
              <w:rPr>
                <w:rFonts w:ascii="Times New Roman" w:eastAsia="Times New Roman" w:hAnsi="Times New Roman" w:cs="Times New Roman"/>
                <w:sz w:val="24"/>
                <w:szCs w:val="24"/>
                <w:u w:val="single"/>
              </w:rPr>
              <w:t>має право:</w:t>
            </w:r>
          </w:p>
          <w:p w14:paraId="0399AC7C" w14:textId="77777777" w:rsidR="0047539E" w:rsidRDefault="0047539E" w:rsidP="0047539E">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відхилити таку вимогу, не втрачаючи при цьому наданого ним забезпечення тендерної пропозиції;</w:t>
            </w:r>
          </w:p>
          <w:p w14:paraId="397AB3D0" w14:textId="77777777" w:rsidR="0047539E" w:rsidRDefault="0047539E" w:rsidP="0047539E">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погодитися з вимогою та продовжити строк дії поданої ним </w:t>
            </w:r>
            <w:r w:rsidRPr="00722CDB">
              <w:rPr>
                <w:rFonts w:ascii="Times New Roman" w:eastAsia="Times New Roman" w:hAnsi="Times New Roman" w:cs="Times New Roman"/>
                <w:sz w:val="24"/>
                <w:szCs w:val="24"/>
              </w:rPr>
              <w:t xml:space="preserve">тендерної пропозиції і наданого забезпечення тендерної пропозиції </w:t>
            </w:r>
            <w:r w:rsidRPr="00722CDB">
              <w:rPr>
                <w:rFonts w:ascii="Times New Roman" w:eastAsia="Times New Roman" w:hAnsi="Times New Roman" w:cs="Times New Roman"/>
                <w:i/>
                <w:sz w:val="24"/>
                <w:szCs w:val="24"/>
              </w:rPr>
              <w:t>(у разі якщо таке вимагалося)</w:t>
            </w:r>
            <w:r w:rsidRPr="00722CDB">
              <w:rPr>
                <w:rFonts w:ascii="Times New Roman" w:eastAsia="Times New Roman" w:hAnsi="Times New Roman" w:cs="Times New Roman"/>
                <w:sz w:val="24"/>
                <w:szCs w:val="24"/>
              </w:rPr>
              <w:t>.</w:t>
            </w:r>
          </w:p>
          <w:p w14:paraId="33511731" w14:textId="77777777" w:rsidR="0047539E" w:rsidRDefault="0047539E" w:rsidP="0047539E">
            <w:pPr>
              <w:widowControl w:val="0"/>
              <w:jc w:val="both"/>
              <w:rPr>
                <w:rFonts w:ascii="Times New Roman" w:eastAsia="Times New Roman" w:hAnsi="Times New Roman" w:cs="Times New Roman"/>
                <w:strike/>
                <w:sz w:val="24"/>
                <w:szCs w:val="24"/>
              </w:rPr>
            </w:pPr>
            <w:r>
              <w:rPr>
                <w:rFonts w:ascii="Times New Roman" w:eastAsia="Times New Roman" w:hAnsi="Times New Roman" w:cs="Times New Roman"/>
                <w:sz w:val="24"/>
                <w:szCs w:val="24"/>
              </w:rPr>
              <w:t>У разі необхідності учасник процедури закупівлі має право з власної ініціативи продовжити строк дії своєї тендерної пропозиції, повідомивши про це замовникові через електронну систему закупівель.</w:t>
            </w:r>
          </w:p>
        </w:tc>
      </w:tr>
      <w:tr w:rsidR="0047539E" w14:paraId="01CFE3DD" w14:textId="77777777">
        <w:trPr>
          <w:trHeight w:val="1119"/>
          <w:jc w:val="center"/>
        </w:trPr>
        <w:tc>
          <w:tcPr>
            <w:tcW w:w="705" w:type="dxa"/>
          </w:tcPr>
          <w:p w14:paraId="4213E500"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5</w:t>
            </w:r>
          </w:p>
        </w:tc>
        <w:tc>
          <w:tcPr>
            <w:tcW w:w="2805" w:type="dxa"/>
          </w:tcPr>
          <w:p w14:paraId="10450ED0" w14:textId="77777777" w:rsidR="0047539E" w:rsidRDefault="0047539E" w:rsidP="0047539E">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Кваліфікаційні критерії до учасників та вимоги</w:t>
            </w:r>
            <w:r>
              <w:rPr>
                <w:rFonts w:ascii="Times New Roman" w:eastAsia="Times New Roman" w:hAnsi="Times New Roman" w:cs="Times New Roman"/>
                <w:b/>
                <w:sz w:val="24"/>
                <w:szCs w:val="24"/>
              </w:rPr>
              <w:t xml:space="preserve">, згідно  з пунктом 28  та пунктом </w:t>
            </w:r>
            <w:r>
              <w:rPr>
                <w:rFonts w:ascii="Times New Roman" w:eastAsia="Times New Roman" w:hAnsi="Times New Roman" w:cs="Times New Roman"/>
                <w:b/>
                <w:sz w:val="24"/>
                <w:szCs w:val="24"/>
                <w:highlight w:val="white"/>
              </w:rPr>
              <w:t xml:space="preserve">47 </w:t>
            </w:r>
            <w:r>
              <w:rPr>
                <w:rFonts w:ascii="Times New Roman" w:eastAsia="Times New Roman" w:hAnsi="Times New Roman" w:cs="Times New Roman"/>
                <w:b/>
                <w:color w:val="00B050"/>
                <w:sz w:val="24"/>
                <w:szCs w:val="24"/>
              </w:rPr>
              <w:t xml:space="preserve"> </w:t>
            </w:r>
            <w:r>
              <w:rPr>
                <w:rFonts w:ascii="Times New Roman" w:eastAsia="Times New Roman" w:hAnsi="Times New Roman" w:cs="Times New Roman"/>
                <w:b/>
                <w:sz w:val="24"/>
                <w:szCs w:val="24"/>
              </w:rPr>
              <w:t>Особливостей</w:t>
            </w:r>
          </w:p>
        </w:tc>
        <w:tc>
          <w:tcPr>
            <w:tcW w:w="6450" w:type="dxa"/>
            <w:vAlign w:val="center"/>
          </w:tcPr>
          <w:p w14:paraId="445604EC" w14:textId="77777777" w:rsidR="0047539E" w:rsidRDefault="0047539E" w:rsidP="0047539E">
            <w:pPr>
              <w:widowControl w:val="0"/>
              <w:ind w:right="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Замовник установлює один або декілька кваліфікаційних критеріїв відповідно до статті 16 Закону. Визначені Замовником згідно з цією статтею кваліфікаційні критерії та перелік документів, що підтверджують інформацію учасників про відповідність їх таким критеріям, зазначені в </w:t>
            </w:r>
            <w:r>
              <w:rPr>
                <w:rFonts w:ascii="Times New Roman" w:eastAsia="Times New Roman" w:hAnsi="Times New Roman" w:cs="Times New Roman"/>
                <w:b/>
                <w:i/>
                <w:sz w:val="24"/>
                <w:szCs w:val="24"/>
              </w:rPr>
              <w:t>Додатку 1</w:t>
            </w:r>
            <w:r>
              <w:rPr>
                <w:rFonts w:ascii="Times New Roman" w:eastAsia="Times New Roman" w:hAnsi="Times New Roman" w:cs="Times New Roman"/>
                <w:i/>
                <w:sz w:val="24"/>
                <w:szCs w:val="24"/>
              </w:rPr>
              <w:t xml:space="preserve"> </w:t>
            </w:r>
            <w:r>
              <w:rPr>
                <w:rFonts w:ascii="Times New Roman" w:eastAsia="Times New Roman" w:hAnsi="Times New Roman" w:cs="Times New Roman"/>
                <w:sz w:val="24"/>
                <w:szCs w:val="24"/>
              </w:rPr>
              <w:t xml:space="preserve">до цієї тендерної документації. </w:t>
            </w:r>
          </w:p>
          <w:p w14:paraId="3307B6E4" w14:textId="77777777" w:rsidR="0047539E" w:rsidRDefault="0047539E" w:rsidP="0047539E">
            <w:pPr>
              <w:widowControl w:val="0"/>
              <w:ind w:right="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Спосіб  підтвердження відповідності учасника критеріям і вимогам згідно із законодавством наведено в</w:t>
            </w:r>
            <w:r>
              <w:rPr>
                <w:rFonts w:ascii="Times New Roman" w:eastAsia="Times New Roman" w:hAnsi="Times New Roman" w:cs="Times New Roman"/>
                <w:b/>
                <w:sz w:val="24"/>
                <w:szCs w:val="24"/>
              </w:rPr>
              <w:t xml:space="preserve"> </w:t>
            </w:r>
            <w:r>
              <w:rPr>
                <w:rFonts w:ascii="Times New Roman" w:eastAsia="Times New Roman" w:hAnsi="Times New Roman" w:cs="Times New Roman"/>
                <w:b/>
                <w:i/>
                <w:sz w:val="24"/>
                <w:szCs w:val="24"/>
              </w:rPr>
              <w:t>Додатку 1</w:t>
            </w:r>
            <w:r>
              <w:rPr>
                <w:rFonts w:ascii="Times New Roman" w:eastAsia="Times New Roman" w:hAnsi="Times New Roman" w:cs="Times New Roman"/>
                <w:sz w:val="24"/>
                <w:szCs w:val="24"/>
              </w:rPr>
              <w:t xml:space="preserve"> до цієї тендерної документації. </w:t>
            </w:r>
          </w:p>
          <w:p w14:paraId="4A00048C" w14:textId="77777777" w:rsidR="0047539E" w:rsidRDefault="0047539E" w:rsidP="0047539E">
            <w:pPr>
              <w:widowControl w:val="0"/>
              <w:ind w:right="120"/>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Підстави, визначені пунктом </w:t>
            </w:r>
            <w:r>
              <w:rPr>
                <w:rFonts w:ascii="Times New Roman" w:eastAsia="Times New Roman" w:hAnsi="Times New Roman" w:cs="Times New Roman"/>
                <w:b/>
                <w:sz w:val="24"/>
                <w:szCs w:val="24"/>
                <w:highlight w:val="white"/>
              </w:rPr>
              <w:t xml:space="preserve">47 </w:t>
            </w:r>
            <w:r>
              <w:rPr>
                <w:rFonts w:ascii="Times New Roman" w:eastAsia="Times New Roman" w:hAnsi="Times New Roman" w:cs="Times New Roman"/>
                <w:b/>
                <w:sz w:val="24"/>
                <w:szCs w:val="24"/>
              </w:rPr>
              <w:t>Особливостей.</w:t>
            </w:r>
          </w:p>
          <w:p w14:paraId="7DBB3FC7" w14:textId="77777777" w:rsidR="0047539E" w:rsidRDefault="0047539E" w:rsidP="0047539E">
            <w:pPr>
              <w:widowControl w:val="0"/>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Замовник приймає рішення про відмову учаснику процедури закупівлі в участі у відкритих торгах та зобов’язаний відхилити тендерну пропозицію учасника процедури закупівлі в разі, коли:</w:t>
            </w:r>
          </w:p>
          <w:p w14:paraId="138ABC18" w14:textId="77777777" w:rsidR="0047539E" w:rsidRDefault="0047539E" w:rsidP="0047539E">
            <w:pPr>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 замовник має незаперечні докази того, що учасник процедури закупівлі пропонує, дає або погоджується дати прямо чи опосередковано будь-якій службовій (посадовій) особі замовника, іншого державного органу винагороду в будь-якій формі (пропозиція щодо наймання на роботу, цінна річ, послуга тощо) з метою вплинути на прийняття рішення щодо визначення переможця процедури закупівлі;</w:t>
            </w:r>
          </w:p>
          <w:p w14:paraId="4C5E8F81" w14:textId="77777777" w:rsidR="0047539E" w:rsidRDefault="0047539E" w:rsidP="0047539E">
            <w:pPr>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2) відомості про юридичну особу, яка є учасником процедури закупівлі, внесено до Єдиного державного реєстру осіб, які вчинили корупційні або пов’язані з корупцією правопорушення;</w:t>
            </w:r>
          </w:p>
          <w:p w14:paraId="62B416D6" w14:textId="77777777" w:rsidR="0047539E" w:rsidRDefault="0047539E" w:rsidP="0047539E">
            <w:pPr>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8"/>
                <w:szCs w:val="28"/>
              </w:rPr>
              <w:t>3</w:t>
            </w:r>
            <w:r>
              <w:rPr>
                <w:rFonts w:ascii="Times New Roman" w:eastAsia="Times New Roman" w:hAnsi="Times New Roman" w:cs="Times New Roman"/>
                <w:sz w:val="24"/>
                <w:szCs w:val="24"/>
              </w:rPr>
              <w:t>) керівника учасника процедури закупівлі, фізичну особу, яка є учасником процедури закупівлі, було притягнуто згідно із законом до відповідальності за вчинення корупційного правопорушення або правопорушення, пов’язаного з корупцією;</w:t>
            </w:r>
          </w:p>
          <w:p w14:paraId="31DCFAD1" w14:textId="77777777" w:rsidR="0047539E" w:rsidRDefault="0047539E" w:rsidP="0047539E">
            <w:pPr>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4) суб’єкт господарювання (учасник процедури закупівлі) протягом останніх трьох років притягувався до відповідальності за порушення, передбачене </w:t>
            </w:r>
            <w:hyperlink r:id="rId10" w:anchor="n52">
              <w:r>
                <w:rPr>
                  <w:rFonts w:ascii="Times New Roman" w:eastAsia="Times New Roman" w:hAnsi="Times New Roman" w:cs="Times New Roman"/>
                  <w:sz w:val="24"/>
                  <w:szCs w:val="24"/>
                </w:rPr>
                <w:t>пунктом 4</w:t>
              </w:r>
            </w:hyperlink>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lastRenderedPageBreak/>
              <w:t>частини другої статті 6, пунктом 1 статті 50 Закону України “Про захист економічної конкуренції”, у вигляді вчинення антиконкурентних узгоджених дій, що стосуються спотворення результатів тендерів;</w:t>
            </w:r>
          </w:p>
          <w:p w14:paraId="058EED0F" w14:textId="77777777" w:rsidR="0047539E" w:rsidRDefault="0047539E" w:rsidP="0047539E">
            <w:pPr>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5) фізична особа, яка є учасником процедури закупівлі, була засуджена за кримінальне правопорушення, вчинене з корисливих мотивів (зокрема, пов’язане з хабарництвом та відмиванням коштів), судимість з якої не знято або не погашено в установленому законом порядку;</w:t>
            </w:r>
          </w:p>
          <w:p w14:paraId="572916B7" w14:textId="77777777" w:rsidR="0047539E" w:rsidRDefault="0047539E" w:rsidP="0047539E">
            <w:pPr>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6) керівник учасника процедури закупівлі був засуджений за кримінальне правопорушення, вчинене з корисливих мотивів (зокрема, пов’язане з хабарництвом, шахрайством та відмиванням коштів), судимість з якого не знято або не погашено в установленому законом порядку;</w:t>
            </w:r>
          </w:p>
          <w:p w14:paraId="5E594225" w14:textId="77777777" w:rsidR="0047539E" w:rsidRDefault="0047539E" w:rsidP="0047539E">
            <w:pPr>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 тендерна пропозиція подана учасником процедури закупівлі, який є пов’язаною особою з іншими учасниками процедури закупівлі та/або з уповноваженою особою (особами), та/або з керівником замовника;</w:t>
            </w:r>
          </w:p>
          <w:p w14:paraId="214B7337" w14:textId="77777777" w:rsidR="0047539E" w:rsidRDefault="0047539E" w:rsidP="0047539E">
            <w:pPr>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 учасник процедури закупівлі визнаний в установленому законом порядку банкрутом та стосовно нього відкрита ліквідаційна процедура;</w:t>
            </w:r>
          </w:p>
          <w:p w14:paraId="668FBC6D" w14:textId="77777777" w:rsidR="0047539E" w:rsidRDefault="0047539E" w:rsidP="0047539E">
            <w:pPr>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9) у Єдиному державному реєстрі юридичних осіб, фізичних осіб — підприємців та громадських формувань відсутня інформація, передбачена пунктом 9 частини другої статті 9 Закону України “Про державну реєстрацію юридичних осіб, фізичних осіб — підприємців та громадських формувань” (крім нерезидентів);</w:t>
            </w:r>
          </w:p>
          <w:p w14:paraId="333C8B53" w14:textId="77777777" w:rsidR="0047539E" w:rsidRDefault="0047539E" w:rsidP="0047539E">
            <w:pPr>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10) юридична особа, яка є учасником процедури закупівлі (крім нерезидентів), не має антикорупційної програми чи уповноваженого з реалізації антикорупційної програми, якщо вартість закупівлі товару (товарів), послуги (послуг) або робіт дорівнює чи перевищує 20 млн. гривень (у тому числі за лотом);</w:t>
            </w:r>
          </w:p>
          <w:p w14:paraId="34B9ADF1" w14:textId="77777777" w:rsidR="0047539E" w:rsidRDefault="0047539E" w:rsidP="0047539E">
            <w:pPr>
              <w:ind w:firstLine="567"/>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11) учасник процедури закупівлі або кінцевий бенефіціарний власник, член або учасник (акціонер) юридичної особи — учасника процедури закупівлі є особою, до якої застосовано санкцію у вигляді заборони на здійснення у неї </w:t>
            </w:r>
            <w:r>
              <w:rPr>
                <w:rFonts w:ascii="Times New Roman" w:eastAsia="Times New Roman" w:hAnsi="Times New Roman" w:cs="Times New Roman"/>
                <w:sz w:val="24"/>
                <w:szCs w:val="24"/>
                <w:highlight w:val="white"/>
              </w:rPr>
              <w:t xml:space="preserve">публічних закупівель товарів, робіт і послуг згідно із Законом України “Про санкції”, </w:t>
            </w:r>
            <w:r>
              <w:rPr>
                <w:rFonts w:ascii="Times New Roman" w:eastAsia="Times New Roman" w:hAnsi="Times New Roman" w:cs="Times New Roman"/>
                <w:sz w:val="24"/>
                <w:szCs w:val="24"/>
              </w:rPr>
              <w:t>крім випадку, коли активи такої особи в установленому законодавством порядку передані в управління АРМА;</w:t>
            </w:r>
          </w:p>
          <w:p w14:paraId="5252D8A2" w14:textId="77777777" w:rsidR="0047539E" w:rsidRDefault="0047539E" w:rsidP="0047539E">
            <w:pPr>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12) керівника учасника процедури закупівлі, фізичну особу, яка є учасником процедури закупівлі, було притягнуто згідно із законом до відповідальності за вчинення правопорушення, пов’язаного з використанням дитячої праці чи будь-якими формами торгівлі людьми.</w:t>
            </w:r>
          </w:p>
          <w:p w14:paraId="4F4D8FC6" w14:textId="77777777" w:rsidR="0047539E" w:rsidRDefault="0047539E" w:rsidP="0047539E">
            <w:pPr>
              <w:ind w:firstLine="567"/>
              <w:jc w:val="both"/>
              <w:rPr>
                <w:rFonts w:ascii="Times New Roman" w:eastAsia="Times New Roman" w:hAnsi="Times New Roman" w:cs="Times New Roman"/>
                <w:sz w:val="24"/>
                <w:szCs w:val="24"/>
                <w:highlight w:val="white"/>
              </w:rPr>
            </w:pPr>
          </w:p>
          <w:p w14:paraId="6D917F5C" w14:textId="77777777" w:rsidR="0047539E" w:rsidRDefault="0047539E" w:rsidP="0047539E">
            <w:pPr>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Замовник не вимагає документального підтвердження інформації про відсутність підстав для відхилення тендерної пропозиції учасника процедури закупівлі та/або переможця, визначених пунктом 47 Особливостей, у разі, коли така інформація є публічною, що оприлюднена у формі відкритих даних згідно із Законом України «Про доступ до публічної </w:t>
            </w:r>
            <w:r>
              <w:rPr>
                <w:rFonts w:ascii="Times New Roman" w:eastAsia="Times New Roman" w:hAnsi="Times New Roman" w:cs="Times New Roman"/>
                <w:sz w:val="24"/>
                <w:szCs w:val="24"/>
                <w:highlight w:val="white"/>
              </w:rPr>
              <w:lastRenderedPageBreak/>
              <w:t>інформації», та/або міститься у відкритих публічних електронних реєстрах, доступ до яких є вільним, та/або може бути отримана електронною системою закупівель шляхом обміну інформацією з іншими державними системами та реєстрами.</w:t>
            </w:r>
          </w:p>
        </w:tc>
      </w:tr>
      <w:tr w:rsidR="0047539E" w14:paraId="29D187DB" w14:textId="77777777">
        <w:trPr>
          <w:trHeight w:val="1119"/>
          <w:jc w:val="center"/>
        </w:trPr>
        <w:tc>
          <w:tcPr>
            <w:tcW w:w="705" w:type="dxa"/>
          </w:tcPr>
          <w:p w14:paraId="1F653715"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6</w:t>
            </w:r>
          </w:p>
        </w:tc>
        <w:tc>
          <w:tcPr>
            <w:tcW w:w="2805" w:type="dxa"/>
          </w:tcPr>
          <w:p w14:paraId="08FED10A" w14:textId="77777777" w:rsidR="0047539E" w:rsidRDefault="0047539E" w:rsidP="0047539E">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Інформація про технічні, якісні та кількісні характеристики предмета закупівлі</w:t>
            </w:r>
          </w:p>
        </w:tc>
        <w:tc>
          <w:tcPr>
            <w:tcW w:w="6450" w:type="dxa"/>
            <w:vAlign w:val="center"/>
          </w:tcPr>
          <w:p w14:paraId="32A61DC9" w14:textId="77777777" w:rsidR="0047539E" w:rsidRDefault="0047539E" w:rsidP="0047539E">
            <w:pPr>
              <w:widowControl w:val="0"/>
              <w:ind w:right="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Вимоги до предмета закупівлі (технічні, якісні та кількісні характеристики) згідно з</w:t>
            </w:r>
            <w:hyperlink r:id="rId11">
              <w:r>
                <w:rPr>
                  <w:rFonts w:ascii="Times New Roman" w:eastAsia="Times New Roman" w:hAnsi="Times New Roman" w:cs="Times New Roman"/>
                  <w:sz w:val="24"/>
                  <w:szCs w:val="24"/>
                </w:rPr>
                <w:t xml:space="preserve"> пунктом третім </w:t>
              </w:r>
            </w:hyperlink>
            <w:hyperlink r:id="rId12">
              <w:r>
                <w:rPr>
                  <w:rFonts w:ascii="Times New Roman" w:eastAsia="Times New Roman" w:hAnsi="Times New Roman" w:cs="Times New Roman"/>
                  <w:sz w:val="24"/>
                  <w:szCs w:val="24"/>
                  <w:u w:val="single"/>
                </w:rPr>
                <w:t>частини друго</w:t>
              </w:r>
            </w:hyperlink>
            <w:r>
              <w:rPr>
                <w:rFonts w:ascii="Times New Roman" w:eastAsia="Times New Roman" w:hAnsi="Times New Roman" w:cs="Times New Roman"/>
                <w:sz w:val="24"/>
                <w:szCs w:val="24"/>
              </w:rPr>
              <w:t xml:space="preserve">ї статті 22 Закону зазначено в </w:t>
            </w:r>
            <w:r>
              <w:rPr>
                <w:rFonts w:ascii="Times New Roman" w:eastAsia="Times New Roman" w:hAnsi="Times New Roman" w:cs="Times New Roman"/>
                <w:b/>
                <w:i/>
                <w:sz w:val="24"/>
                <w:szCs w:val="24"/>
              </w:rPr>
              <w:t>Додатку 2</w:t>
            </w:r>
            <w:r>
              <w:rPr>
                <w:rFonts w:ascii="Times New Roman" w:eastAsia="Times New Roman" w:hAnsi="Times New Roman" w:cs="Times New Roman"/>
                <w:b/>
                <w:sz w:val="24"/>
                <w:szCs w:val="24"/>
              </w:rPr>
              <w:t xml:space="preserve"> </w:t>
            </w:r>
            <w:r>
              <w:rPr>
                <w:rFonts w:ascii="Times New Roman" w:eastAsia="Times New Roman" w:hAnsi="Times New Roman" w:cs="Times New Roman"/>
                <w:sz w:val="24"/>
                <w:szCs w:val="24"/>
              </w:rPr>
              <w:t>до цієї тендерної документації.</w:t>
            </w:r>
          </w:p>
        </w:tc>
      </w:tr>
      <w:tr w:rsidR="0047539E" w14:paraId="436FB364" w14:textId="77777777" w:rsidTr="00320FFC">
        <w:trPr>
          <w:trHeight w:val="1119"/>
          <w:jc w:val="center"/>
        </w:trPr>
        <w:tc>
          <w:tcPr>
            <w:tcW w:w="705" w:type="dxa"/>
          </w:tcPr>
          <w:p w14:paraId="66559C3F"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2805" w:type="dxa"/>
          </w:tcPr>
          <w:p w14:paraId="7D5805DC" w14:textId="597286F8" w:rsidR="0047539E" w:rsidRPr="00722CDB" w:rsidRDefault="0047539E" w:rsidP="0047539E">
            <w:pPr>
              <w:widowControl w:val="0"/>
              <w:rPr>
                <w:rFonts w:ascii="Times New Roman" w:eastAsia="Times New Roman" w:hAnsi="Times New Roman" w:cs="Times New Roman"/>
                <w:sz w:val="24"/>
                <w:szCs w:val="24"/>
              </w:rPr>
            </w:pPr>
            <w:r w:rsidRPr="00722CDB">
              <w:rPr>
                <w:rFonts w:ascii="Times New Roman" w:eastAsia="Times New Roman" w:hAnsi="Times New Roman" w:cs="Times New Roman"/>
                <w:b/>
                <w:color w:val="000000"/>
                <w:sz w:val="24"/>
                <w:szCs w:val="24"/>
              </w:rPr>
              <w:t xml:space="preserve">Інформація про </w:t>
            </w:r>
            <w:r w:rsidRPr="00722CDB">
              <w:rPr>
                <w:rFonts w:ascii="Times New Roman" w:eastAsia="Times New Roman" w:hAnsi="Times New Roman" w:cs="Times New Roman"/>
                <w:b/>
                <w:sz w:val="24"/>
                <w:szCs w:val="24"/>
              </w:rPr>
              <w:t xml:space="preserve">субпідрядника /співвиконавця </w:t>
            </w:r>
          </w:p>
        </w:tc>
        <w:tc>
          <w:tcPr>
            <w:tcW w:w="6450" w:type="dxa"/>
          </w:tcPr>
          <w:p w14:paraId="0E1E820C" w14:textId="6FBA82F9" w:rsidR="0047539E" w:rsidRDefault="0047539E" w:rsidP="0047539E">
            <w:pPr>
              <w:widowControl w:val="0"/>
              <w:ind w:right="120"/>
              <w:jc w:val="both"/>
              <w:rPr>
                <w:rFonts w:ascii="Times New Roman" w:eastAsia="Times New Roman" w:hAnsi="Times New Roman" w:cs="Times New Roman"/>
                <w:sz w:val="24"/>
                <w:szCs w:val="24"/>
              </w:rPr>
            </w:pPr>
            <w:r w:rsidRPr="00B60E50">
              <w:rPr>
                <w:rFonts w:ascii="Times New Roman" w:eastAsia="Times New Roman" w:hAnsi="Times New Roman" w:cs="Times New Roman"/>
                <w:sz w:val="24"/>
                <w:szCs w:val="24"/>
              </w:rPr>
              <w:t>Учасник у складі тендерної пропозиції надає інформацію у довільній формі про повне найменування та місцезнаходження щодо кожного суб’єкта господарювання, якого учасник планує залучати до виконання послуг як субпідрядника / співвиконавця в обсязі не менше 20 відсотків від вартості договору про закупівлю або довідку у довільній формі про незалучення субпідрядника / співвиконавця.</w:t>
            </w:r>
          </w:p>
        </w:tc>
      </w:tr>
      <w:tr w:rsidR="0047539E" w14:paraId="1E07C6AD" w14:textId="77777777" w:rsidTr="00320FFC">
        <w:trPr>
          <w:trHeight w:val="841"/>
          <w:jc w:val="center"/>
        </w:trPr>
        <w:tc>
          <w:tcPr>
            <w:tcW w:w="705" w:type="dxa"/>
          </w:tcPr>
          <w:p w14:paraId="2F41E38A"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2805" w:type="dxa"/>
          </w:tcPr>
          <w:p w14:paraId="0DC2E14E" w14:textId="77777777" w:rsidR="0047539E" w:rsidRDefault="0047539E" w:rsidP="0047539E">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Унесення змін або відкликання тендерної пропозиції учасником</w:t>
            </w:r>
          </w:p>
        </w:tc>
        <w:tc>
          <w:tcPr>
            <w:tcW w:w="6450" w:type="dxa"/>
          </w:tcPr>
          <w:p w14:paraId="084A1B58" w14:textId="5C66F659" w:rsidR="0047539E" w:rsidRDefault="0047539E" w:rsidP="0047539E">
            <w:pPr>
              <w:widowControl w:val="0"/>
              <w:jc w:val="both"/>
              <w:rPr>
                <w:rFonts w:ascii="Times New Roman" w:eastAsia="Times New Roman" w:hAnsi="Times New Roman" w:cs="Times New Roman"/>
                <w:sz w:val="24"/>
                <w:szCs w:val="24"/>
              </w:rPr>
            </w:pPr>
            <w:r w:rsidRPr="00B60E50">
              <w:rPr>
                <w:rFonts w:ascii="Times New Roman" w:eastAsia="Times New Roman" w:hAnsi="Times New Roman" w:cs="Times New Roman"/>
                <w:sz w:val="24"/>
                <w:szCs w:val="24"/>
              </w:rPr>
              <w:t>Учасник процедури закупівлі має право внести зміни до своєї тендерної пропозиції або відкликати її до закінчення кінцевого строку її подання без втрати свого забезпечення тендерної пропозиції. Такі зміни або заява про відкликання тендерної пропозиції враховуються, якщо вони отримані електронною системою закупівель до закінчення кінцевого строку подання тендерних пропозицій.</w:t>
            </w:r>
          </w:p>
        </w:tc>
      </w:tr>
      <w:tr w:rsidR="0047539E" w14:paraId="43EF80DC" w14:textId="77777777">
        <w:trPr>
          <w:trHeight w:val="442"/>
          <w:jc w:val="center"/>
        </w:trPr>
        <w:tc>
          <w:tcPr>
            <w:tcW w:w="9960" w:type="dxa"/>
            <w:gridSpan w:val="3"/>
            <w:vAlign w:val="center"/>
          </w:tcPr>
          <w:p w14:paraId="2B5DAE2B"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Розділ 4. Подання та розкриття тендерної пропозиції</w:t>
            </w:r>
          </w:p>
        </w:tc>
      </w:tr>
      <w:tr w:rsidR="0047539E" w14:paraId="46059141" w14:textId="77777777">
        <w:trPr>
          <w:trHeight w:val="1119"/>
          <w:jc w:val="center"/>
        </w:trPr>
        <w:tc>
          <w:tcPr>
            <w:tcW w:w="705" w:type="dxa"/>
          </w:tcPr>
          <w:p w14:paraId="562F5E93"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w:t>
            </w:r>
          </w:p>
        </w:tc>
        <w:tc>
          <w:tcPr>
            <w:tcW w:w="2805" w:type="dxa"/>
          </w:tcPr>
          <w:p w14:paraId="724C0165" w14:textId="77777777" w:rsidR="0047539E" w:rsidRDefault="0047539E" w:rsidP="0047539E">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Кінцевий строк подання тендерної пропозиції</w:t>
            </w:r>
          </w:p>
        </w:tc>
        <w:tc>
          <w:tcPr>
            <w:tcW w:w="6450" w:type="dxa"/>
            <w:vAlign w:val="center"/>
          </w:tcPr>
          <w:p w14:paraId="68DE7148" w14:textId="48A842C7" w:rsidR="0047539E" w:rsidRPr="003F72B1" w:rsidRDefault="0047539E" w:rsidP="0047539E">
            <w:pPr>
              <w:widowControl w:val="0"/>
              <w:ind w:left="40" w:right="120"/>
              <w:jc w:val="both"/>
              <w:rPr>
                <w:rFonts w:ascii="Times New Roman" w:eastAsia="Times New Roman" w:hAnsi="Times New Roman" w:cs="Times New Roman"/>
                <w:sz w:val="24"/>
                <w:szCs w:val="24"/>
              </w:rPr>
            </w:pPr>
            <w:r w:rsidRPr="00165B8A">
              <w:rPr>
                <w:rFonts w:ascii="Times New Roman" w:eastAsia="Times New Roman" w:hAnsi="Times New Roman" w:cs="Times New Roman"/>
                <w:color w:val="000000"/>
                <w:sz w:val="24"/>
                <w:szCs w:val="24"/>
              </w:rPr>
              <w:t xml:space="preserve">Кінцевий строк подання тендерних пропозицій </w:t>
            </w:r>
            <w:r w:rsidRPr="00165B8A">
              <w:rPr>
                <w:rFonts w:ascii="Times New Roman" w:eastAsia="Times New Roman" w:hAnsi="Times New Roman" w:cs="Times New Roman"/>
                <w:sz w:val="24"/>
                <w:szCs w:val="24"/>
              </w:rPr>
              <w:t xml:space="preserve">— </w:t>
            </w:r>
            <w:r w:rsidR="000C7047" w:rsidRPr="00A9746B">
              <w:rPr>
                <w:rFonts w:ascii="Times New Roman" w:eastAsia="Times New Roman" w:hAnsi="Times New Roman" w:cs="Times New Roman"/>
                <w:b/>
                <w:sz w:val="24"/>
                <w:szCs w:val="24"/>
              </w:rPr>
              <w:t>2</w:t>
            </w:r>
            <w:r w:rsidR="00A9746B" w:rsidRPr="00A9746B">
              <w:rPr>
                <w:rFonts w:ascii="Times New Roman" w:eastAsia="Times New Roman" w:hAnsi="Times New Roman" w:cs="Times New Roman"/>
                <w:b/>
                <w:sz w:val="24"/>
                <w:szCs w:val="24"/>
              </w:rPr>
              <w:t>9</w:t>
            </w:r>
            <w:r w:rsidR="000C7047" w:rsidRPr="00A9746B">
              <w:rPr>
                <w:rFonts w:ascii="Times New Roman" w:eastAsia="Times New Roman" w:hAnsi="Times New Roman" w:cs="Times New Roman"/>
                <w:b/>
                <w:sz w:val="24"/>
                <w:szCs w:val="24"/>
              </w:rPr>
              <w:t xml:space="preserve"> </w:t>
            </w:r>
            <w:r w:rsidRPr="00A9746B">
              <w:rPr>
                <w:rFonts w:ascii="Times New Roman" w:eastAsia="Times New Roman" w:hAnsi="Times New Roman" w:cs="Times New Roman"/>
                <w:b/>
                <w:sz w:val="24"/>
                <w:szCs w:val="24"/>
                <w:lang w:val="ru-RU"/>
              </w:rPr>
              <w:t xml:space="preserve"> </w:t>
            </w:r>
            <w:proofErr w:type="spellStart"/>
            <w:r w:rsidRPr="00A9746B">
              <w:rPr>
                <w:rFonts w:ascii="Times New Roman" w:eastAsia="Times New Roman" w:hAnsi="Times New Roman" w:cs="Times New Roman"/>
                <w:b/>
                <w:sz w:val="24"/>
                <w:szCs w:val="24"/>
                <w:lang w:val="ru-RU"/>
              </w:rPr>
              <w:t>грудня</w:t>
            </w:r>
            <w:proofErr w:type="spellEnd"/>
            <w:r w:rsidRPr="00A9746B">
              <w:rPr>
                <w:rFonts w:ascii="Times New Roman" w:eastAsia="Times New Roman" w:hAnsi="Times New Roman" w:cs="Times New Roman"/>
                <w:b/>
                <w:sz w:val="24"/>
                <w:szCs w:val="24"/>
              </w:rPr>
              <w:t xml:space="preserve"> 20</w:t>
            </w:r>
            <w:r w:rsidRPr="00A9746B">
              <w:rPr>
                <w:rFonts w:ascii="Times New Roman" w:eastAsia="Times New Roman" w:hAnsi="Times New Roman" w:cs="Times New Roman"/>
                <w:b/>
                <w:sz w:val="24"/>
                <w:szCs w:val="24"/>
                <w:lang w:val="ru-RU"/>
              </w:rPr>
              <w:t>24</w:t>
            </w:r>
            <w:r w:rsidRPr="00A9746B">
              <w:rPr>
                <w:rFonts w:ascii="Times New Roman" w:eastAsia="Times New Roman" w:hAnsi="Times New Roman" w:cs="Times New Roman"/>
                <w:b/>
                <w:sz w:val="24"/>
                <w:szCs w:val="24"/>
              </w:rPr>
              <w:t xml:space="preserve"> року, </w:t>
            </w:r>
            <w:r w:rsidRPr="00A9746B">
              <w:rPr>
                <w:rFonts w:ascii="Times New Roman" w:eastAsia="Times New Roman" w:hAnsi="Times New Roman" w:cs="Times New Roman"/>
                <w:b/>
                <w:sz w:val="24"/>
                <w:szCs w:val="24"/>
                <w:lang w:val="ru-RU"/>
              </w:rPr>
              <w:t>00</w:t>
            </w:r>
            <w:r w:rsidRPr="00A9746B">
              <w:rPr>
                <w:rFonts w:ascii="Times New Roman" w:eastAsia="Times New Roman" w:hAnsi="Times New Roman" w:cs="Times New Roman"/>
                <w:b/>
                <w:sz w:val="24"/>
                <w:szCs w:val="24"/>
              </w:rPr>
              <w:t>:00 год.</w:t>
            </w:r>
            <w:r w:rsidR="000C7047" w:rsidRPr="00A9746B">
              <w:t xml:space="preserve"> </w:t>
            </w:r>
            <w:r w:rsidR="000C7047" w:rsidRPr="00A9746B">
              <w:rPr>
                <w:rFonts w:ascii="Times New Roman" w:eastAsia="Times New Roman" w:hAnsi="Times New Roman" w:cs="Times New Roman"/>
                <w:b/>
                <w:sz w:val="24"/>
                <w:szCs w:val="24"/>
              </w:rPr>
              <w:t>за Київським часом</w:t>
            </w:r>
            <w:r w:rsidRPr="00A9746B">
              <w:rPr>
                <w:rFonts w:ascii="Times New Roman" w:eastAsia="Times New Roman" w:hAnsi="Times New Roman" w:cs="Times New Roman"/>
                <w:sz w:val="24"/>
                <w:szCs w:val="24"/>
              </w:rPr>
              <w:t xml:space="preserve"> </w:t>
            </w:r>
          </w:p>
          <w:p w14:paraId="38ACBF15" w14:textId="2BF180A0" w:rsidR="0047539E" w:rsidRDefault="0047539E" w:rsidP="0047539E">
            <w:pPr>
              <w:widowControl w:val="0"/>
              <w:ind w:right="120"/>
              <w:jc w:val="both"/>
              <w:rPr>
                <w:rFonts w:ascii="Times New Roman" w:eastAsia="Times New Roman" w:hAnsi="Times New Roman" w:cs="Times New Roman"/>
                <w:b/>
                <w:i/>
                <w:color w:val="FF0000"/>
                <w:sz w:val="24"/>
                <w:szCs w:val="24"/>
                <w:highlight w:val="yellow"/>
                <w:u w:val="single"/>
              </w:rPr>
            </w:pPr>
          </w:p>
          <w:p w14:paraId="562B5FFF" w14:textId="77777777" w:rsidR="0047539E" w:rsidRDefault="0047539E" w:rsidP="0047539E">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Отримана тендерна пропозиція вноситься автоматично до реєстру отриманих тендерних пропозицій.</w:t>
            </w:r>
          </w:p>
          <w:p w14:paraId="590E8B88" w14:textId="77777777" w:rsidR="0047539E" w:rsidRDefault="0047539E" w:rsidP="0047539E">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Електронна система закупівель автоматично формує та надсилає повідомлення учаснику про отримання його тендерної пропозиції із зазначенням дати та часу.</w:t>
            </w:r>
          </w:p>
          <w:p w14:paraId="1E0BCEB4" w14:textId="77777777" w:rsidR="0047539E" w:rsidRDefault="0047539E" w:rsidP="0047539E">
            <w:pPr>
              <w:widowControl w:val="0"/>
              <w:pBdr>
                <w:top w:val="nil"/>
                <w:left w:val="nil"/>
                <w:bottom w:val="nil"/>
                <w:right w:val="nil"/>
                <w:between w:val="nil"/>
              </w:pBdr>
              <w:jc w:val="both"/>
              <w:rPr>
                <w:rFonts w:ascii="Times New Roman" w:eastAsia="Times New Roman" w:hAnsi="Times New Roman" w:cs="Times New Roman"/>
                <w:strike/>
                <w:sz w:val="24"/>
                <w:szCs w:val="24"/>
              </w:rPr>
            </w:pPr>
            <w:r>
              <w:rPr>
                <w:rFonts w:ascii="Times New Roman" w:eastAsia="Times New Roman" w:hAnsi="Times New Roman" w:cs="Times New Roman"/>
                <w:sz w:val="24"/>
                <w:szCs w:val="24"/>
              </w:rPr>
              <w:t>Тендерні пропозиції після закінчення кінцевого строку їх подання не приймаються електронною системою закупівель.</w:t>
            </w:r>
          </w:p>
        </w:tc>
      </w:tr>
      <w:tr w:rsidR="0047539E" w14:paraId="31974D95" w14:textId="77777777">
        <w:trPr>
          <w:trHeight w:val="1119"/>
          <w:jc w:val="center"/>
        </w:trPr>
        <w:tc>
          <w:tcPr>
            <w:tcW w:w="705" w:type="dxa"/>
          </w:tcPr>
          <w:p w14:paraId="5EA2377D"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w:t>
            </w:r>
          </w:p>
        </w:tc>
        <w:tc>
          <w:tcPr>
            <w:tcW w:w="2805" w:type="dxa"/>
          </w:tcPr>
          <w:p w14:paraId="10379E30" w14:textId="77777777" w:rsidR="0047539E" w:rsidRDefault="0047539E" w:rsidP="0047539E">
            <w:pPr>
              <w:widowControl w:val="0"/>
              <w:rPr>
                <w:rFonts w:ascii="Times New Roman" w:eastAsia="Times New Roman" w:hAnsi="Times New Roman" w:cs="Times New Roman"/>
                <w:strike/>
                <w:sz w:val="24"/>
                <w:szCs w:val="24"/>
                <w:highlight w:val="white"/>
              </w:rPr>
            </w:pPr>
            <w:r>
              <w:rPr>
                <w:rFonts w:ascii="Times New Roman" w:eastAsia="Times New Roman" w:hAnsi="Times New Roman" w:cs="Times New Roman"/>
                <w:b/>
                <w:sz w:val="24"/>
                <w:szCs w:val="24"/>
                <w:highlight w:val="white"/>
              </w:rPr>
              <w:t>Дата та час розкриття тендерної пропозиції</w:t>
            </w:r>
            <w:r>
              <w:rPr>
                <w:rFonts w:ascii="Times New Roman" w:eastAsia="Times New Roman" w:hAnsi="Times New Roman" w:cs="Times New Roman"/>
                <w:sz w:val="28"/>
                <w:szCs w:val="28"/>
                <w:highlight w:val="white"/>
              </w:rPr>
              <w:t xml:space="preserve"> </w:t>
            </w:r>
          </w:p>
        </w:tc>
        <w:tc>
          <w:tcPr>
            <w:tcW w:w="6450" w:type="dxa"/>
            <w:vAlign w:val="center"/>
          </w:tcPr>
          <w:p w14:paraId="40BC60DE" w14:textId="77777777" w:rsidR="0047539E" w:rsidRDefault="0047539E" w:rsidP="0047539E">
            <w:pPr>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Дата і час розкриття тендерних пропозицій, дата і час проведення електронного аукціону визначаються електронною системою закупівель автоматично в день оприлюднення замовником оголошення про проведення відкритих торгів в електронній системі закупівель.</w:t>
            </w:r>
          </w:p>
          <w:p w14:paraId="15DCFECA" w14:textId="77777777" w:rsidR="0047539E" w:rsidRDefault="0047539E" w:rsidP="0047539E">
            <w:pPr>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Розкриття тендерних пропозицій здійснюється відповідно до статті 28 Закону (положення абзацу третього частини першої та абзацу другого частини другої статті 28 Закону не застосовуються).</w:t>
            </w:r>
          </w:p>
          <w:p w14:paraId="5A275290" w14:textId="77777777" w:rsidR="0047539E" w:rsidRDefault="0047539E" w:rsidP="0047539E">
            <w:pPr>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Не підлягає розкриттю інформація, що обґрунтовано визначена учасником як конфіденційна, у тому числі інформація, що містить персональні дані. Конфіденційною не може бути визначена інформація про запропоновану ціну, інші критерії оцінки, технічні умови, технічні специфікації та документи, що підтверджують відповідність кваліфікаційним критеріям відповідно до статті 16 Закону, і </w:t>
            </w:r>
            <w:r>
              <w:rPr>
                <w:rFonts w:ascii="Times New Roman" w:eastAsia="Times New Roman" w:hAnsi="Times New Roman" w:cs="Times New Roman"/>
                <w:sz w:val="24"/>
                <w:szCs w:val="24"/>
                <w:highlight w:val="white"/>
              </w:rPr>
              <w:lastRenderedPageBreak/>
              <w:t xml:space="preserve">документи, що підтверджують відсутність підстав, визначених пунктом </w:t>
            </w:r>
            <w:hyperlink r:id="rId13" w:anchor="n159">
              <w:r>
                <w:rPr>
                  <w:rFonts w:ascii="Times New Roman" w:eastAsia="Times New Roman" w:hAnsi="Times New Roman" w:cs="Times New Roman"/>
                  <w:sz w:val="24"/>
                  <w:szCs w:val="24"/>
                  <w:highlight w:val="white"/>
                </w:rPr>
                <w:t>47</w:t>
              </w:r>
            </w:hyperlink>
            <w:r>
              <w:rPr>
                <w:rFonts w:ascii="Times New Roman" w:eastAsia="Times New Roman" w:hAnsi="Times New Roman" w:cs="Times New Roman"/>
                <w:sz w:val="24"/>
                <w:szCs w:val="24"/>
                <w:highlight w:val="white"/>
              </w:rPr>
              <w:t xml:space="preserve"> Особливостей.</w:t>
            </w:r>
          </w:p>
        </w:tc>
      </w:tr>
      <w:tr w:rsidR="0047539E" w14:paraId="44C7BB3A" w14:textId="77777777">
        <w:trPr>
          <w:trHeight w:val="512"/>
          <w:jc w:val="center"/>
        </w:trPr>
        <w:tc>
          <w:tcPr>
            <w:tcW w:w="9960" w:type="dxa"/>
            <w:gridSpan w:val="3"/>
            <w:vAlign w:val="center"/>
          </w:tcPr>
          <w:p w14:paraId="14881CDB"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lastRenderedPageBreak/>
              <w:t>Розділ 5. Оцінка тендерної пропозиції</w:t>
            </w:r>
          </w:p>
        </w:tc>
      </w:tr>
      <w:tr w:rsidR="0047539E" w14:paraId="363679EA" w14:textId="77777777">
        <w:trPr>
          <w:trHeight w:val="1119"/>
          <w:jc w:val="center"/>
        </w:trPr>
        <w:tc>
          <w:tcPr>
            <w:tcW w:w="705" w:type="dxa"/>
          </w:tcPr>
          <w:p w14:paraId="3D66665B"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w:t>
            </w:r>
          </w:p>
        </w:tc>
        <w:tc>
          <w:tcPr>
            <w:tcW w:w="2805" w:type="dxa"/>
          </w:tcPr>
          <w:p w14:paraId="1C717313" w14:textId="77777777" w:rsidR="0047539E" w:rsidRDefault="0047539E" w:rsidP="0047539E">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Перелік критеріїв та методика оцінки тендерної пропозиції із зазначенням питомої ваги критерію</w:t>
            </w:r>
          </w:p>
        </w:tc>
        <w:tc>
          <w:tcPr>
            <w:tcW w:w="6450" w:type="dxa"/>
            <w:vAlign w:val="center"/>
          </w:tcPr>
          <w:p w14:paraId="4758545A" w14:textId="77777777" w:rsidR="0047539E" w:rsidRDefault="0047539E" w:rsidP="0047539E">
            <w:pPr>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Розгляд та оцінка тендерних пропозицій здійснюються відповідно до статті 29 Закону (положення частин другої, дванадцятої, </w:t>
            </w:r>
            <w:hyperlink r:id="rId14" w:anchor="n1553">
              <w:r>
                <w:rPr>
                  <w:rFonts w:ascii="Times New Roman" w:eastAsia="Times New Roman" w:hAnsi="Times New Roman" w:cs="Times New Roman"/>
                  <w:sz w:val="24"/>
                  <w:szCs w:val="24"/>
                  <w:highlight w:val="white"/>
                </w:rPr>
                <w:t>шістнадцятої</w:t>
              </w:r>
            </w:hyperlink>
            <w:r>
              <w:rPr>
                <w:rFonts w:ascii="Times New Roman" w:eastAsia="Times New Roman" w:hAnsi="Times New Roman" w:cs="Times New Roman"/>
                <w:sz w:val="24"/>
                <w:szCs w:val="24"/>
                <w:highlight w:val="white"/>
              </w:rPr>
              <w:t>, абзаців другого і третього частини п’ятнадцятої статті 29 Закону не застосовуються) з урахуванням положень пункту 43 Особливостей.</w:t>
            </w:r>
          </w:p>
          <w:p w14:paraId="22A8E03B" w14:textId="77777777" w:rsidR="0047539E" w:rsidRDefault="0047539E" w:rsidP="0047539E">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Для проведення відкритих торгів із застосуванням електронного аукціону повинно бути подано не менше двох тендерних пропозицій. Електронний аукціон проводиться електронною системою закупівель відповідно до статті 30 Закону.</w:t>
            </w:r>
          </w:p>
          <w:p w14:paraId="43AF019D" w14:textId="77777777" w:rsidR="0047539E" w:rsidRDefault="0047539E" w:rsidP="0047539E">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Критерії та методика оцінки визначаються відповідно до статті 29 Закону.</w:t>
            </w:r>
          </w:p>
          <w:p w14:paraId="2BDDB722" w14:textId="77777777" w:rsidR="0047539E" w:rsidRDefault="0047539E" w:rsidP="0047539E">
            <w:pPr>
              <w:widowControl w:val="0"/>
              <w:jc w:val="both"/>
              <w:rPr>
                <w:rFonts w:ascii="Times New Roman" w:eastAsia="Times New Roman" w:hAnsi="Times New Roman" w:cs="Times New Roman"/>
                <w:b/>
                <w:sz w:val="24"/>
                <w:szCs w:val="24"/>
                <w:highlight w:val="white"/>
              </w:rPr>
            </w:pPr>
            <w:r>
              <w:rPr>
                <w:rFonts w:ascii="Times New Roman" w:eastAsia="Times New Roman" w:hAnsi="Times New Roman" w:cs="Times New Roman"/>
                <w:b/>
                <w:sz w:val="24"/>
                <w:szCs w:val="24"/>
                <w:highlight w:val="white"/>
              </w:rPr>
              <w:t>Перелік критеріїв та методика оцінки тендерної пропозиції із зазначенням питомої ваги критерію:</w:t>
            </w:r>
          </w:p>
          <w:p w14:paraId="73C757AF" w14:textId="77777777" w:rsidR="0047539E" w:rsidRDefault="0047539E" w:rsidP="0047539E">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Оцінка тендерних пропозицій проводиться автоматично електронною системою закупівель на основі критеріїв і методики оцінки, зазначених замовником у тендерній документації, шляхом застосування електронного аукціону.</w:t>
            </w:r>
          </w:p>
          <w:p w14:paraId="417BC797" w14:textId="77777777" w:rsidR="0047539E" w:rsidRDefault="0047539E" w:rsidP="0047539E">
            <w:pPr>
              <w:widowControl w:val="0"/>
              <w:jc w:val="both"/>
              <w:rPr>
                <w:rFonts w:ascii="Times New Roman" w:eastAsia="Times New Roman" w:hAnsi="Times New Roman" w:cs="Times New Roman"/>
                <w:i/>
                <w:sz w:val="24"/>
                <w:szCs w:val="24"/>
                <w:highlight w:val="white"/>
              </w:rPr>
            </w:pPr>
            <w:r>
              <w:rPr>
                <w:rFonts w:ascii="Times New Roman" w:eastAsia="Times New Roman" w:hAnsi="Times New Roman" w:cs="Times New Roman"/>
                <w:i/>
                <w:sz w:val="24"/>
                <w:szCs w:val="24"/>
                <w:highlight w:val="white"/>
              </w:rPr>
              <w:t>(у разі якщо подано дві і більше тендерних пропозицій).</w:t>
            </w:r>
          </w:p>
          <w:p w14:paraId="44A4BECD" w14:textId="77777777" w:rsidR="0047539E" w:rsidRDefault="0047539E" w:rsidP="0047539E">
            <w:pPr>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Якщо була подана одна тендерна пропозиція, електронна система закупівель після закінчення строку для подання тендерних пропозицій, визначених замовником в оголошенні про проведення відкритих торгів, розкриває всю інформацію, зазначену в тендерній пропозиції, крім інформації, визначеної пунктом 40 Особливостей, не проводить оцінку такої тендерної пропозиції та визначає таку тендерну пропозицію найбільш економічно вигідною. Протокол розкриття тендерних пропозицій формується та оприлюднюється відповідно до частин третьої та четвертої статті 28 Закону. Замовник розглядає таку тендерну пропозицію відповідно до вимог статті 29 Закону (положення частин другої, п’ятої — дев’ятої, одинадцятої, дванадцятої, чотирнадцятої, шістнадцятої, абзаців другого і третього частини п’ятнадцятої статті 29 Закону не застосовуються) з урахуванням положень пункту 43 Особливостей. Замовник розглядає найбільш економічно вигідну тендерну пропозицію учасника процедури закупівлі відповідно до цього пункту щодо її відповідності вимогам тендерної документації.</w:t>
            </w:r>
          </w:p>
          <w:p w14:paraId="7F389B3B" w14:textId="77777777" w:rsidR="0047539E" w:rsidRDefault="0047539E" w:rsidP="0047539E">
            <w:pPr>
              <w:widowControl w:val="0"/>
              <w:jc w:val="both"/>
              <w:rPr>
                <w:rFonts w:ascii="Times New Roman" w:eastAsia="Times New Roman" w:hAnsi="Times New Roman" w:cs="Times New Roman"/>
                <w:i/>
                <w:sz w:val="24"/>
                <w:szCs w:val="24"/>
                <w:highlight w:val="yellow"/>
              </w:rPr>
            </w:pPr>
            <w:r>
              <w:rPr>
                <w:rFonts w:ascii="Times New Roman" w:eastAsia="Times New Roman" w:hAnsi="Times New Roman" w:cs="Times New Roman"/>
                <w:sz w:val="24"/>
                <w:szCs w:val="24"/>
                <w:highlight w:val="white"/>
              </w:rPr>
              <w:t>Строк розгляду тендерної пропозиції, що за результатами оцінки визначена найбільш економічно вигідною, не повинен перевищувати п’яти робочих днів з дня визначення найбільш економічно вигідної пропозиції. Такий строк може бути аргументовано продовжено замовником до 20 робочих днів. У разі продовження строку замовник оприлюднює повідомлення в електронній системі закупівель протягом одного дня з дня прийняття відповідного рішення.</w:t>
            </w:r>
          </w:p>
          <w:p w14:paraId="50D7C09E" w14:textId="77777777" w:rsidR="0047539E" w:rsidRPr="00722CDB" w:rsidRDefault="0047539E" w:rsidP="0047539E">
            <w:pPr>
              <w:widowControl w:val="0"/>
              <w:jc w:val="both"/>
              <w:rPr>
                <w:rFonts w:ascii="Times New Roman" w:eastAsia="Times New Roman" w:hAnsi="Times New Roman" w:cs="Times New Roman"/>
                <w:i/>
                <w:iCs/>
                <w:sz w:val="24"/>
                <w:szCs w:val="24"/>
              </w:rPr>
            </w:pPr>
            <w:r w:rsidRPr="00722CDB">
              <w:rPr>
                <w:rFonts w:ascii="Times New Roman" w:eastAsia="Times New Roman" w:hAnsi="Times New Roman" w:cs="Times New Roman"/>
                <w:i/>
                <w:iCs/>
                <w:sz w:val="24"/>
                <w:szCs w:val="24"/>
              </w:rPr>
              <w:lastRenderedPageBreak/>
              <w:t>Ціна тендерної пропозиції не може перевищувати очікувану вартість предмета закупівлі, зазначену в оголошенні про проведення відкритих торгів, з урахуванням абзацу другого пункту 28 Особливостей.</w:t>
            </w:r>
          </w:p>
          <w:p w14:paraId="00054AFD" w14:textId="77777777" w:rsidR="0047539E" w:rsidRPr="00722CDB" w:rsidRDefault="0047539E" w:rsidP="0047539E">
            <w:pPr>
              <w:widowControl w:val="0"/>
              <w:jc w:val="both"/>
              <w:rPr>
                <w:rFonts w:ascii="Times New Roman" w:eastAsia="Times New Roman" w:hAnsi="Times New Roman" w:cs="Times New Roman"/>
                <w:i/>
                <w:iCs/>
                <w:sz w:val="24"/>
                <w:szCs w:val="24"/>
              </w:rPr>
            </w:pPr>
            <w:r w:rsidRPr="00722CDB">
              <w:rPr>
                <w:rFonts w:ascii="Times New Roman" w:eastAsia="Times New Roman" w:hAnsi="Times New Roman" w:cs="Times New Roman"/>
                <w:i/>
                <w:iCs/>
                <w:sz w:val="24"/>
                <w:szCs w:val="24"/>
              </w:rPr>
              <w:t>До розгляду не приймається тендерна пропозиція, ціна якої є вищою ніж очікувана вартість предмета закупівлі, визначена замовником в оголошенні про проведення відкритих торгів.</w:t>
            </w:r>
          </w:p>
          <w:p w14:paraId="2E1DFFCB" w14:textId="77777777" w:rsidR="0047539E" w:rsidRPr="00722CDB" w:rsidRDefault="0047539E" w:rsidP="0047539E">
            <w:pPr>
              <w:widowControl w:val="0"/>
              <w:jc w:val="both"/>
              <w:rPr>
                <w:rFonts w:ascii="Times New Roman" w:eastAsia="Times New Roman" w:hAnsi="Times New Roman" w:cs="Times New Roman"/>
                <w:i/>
                <w:iCs/>
                <w:sz w:val="24"/>
                <w:szCs w:val="24"/>
              </w:rPr>
            </w:pPr>
            <w:r w:rsidRPr="00722CDB">
              <w:rPr>
                <w:rFonts w:ascii="Times New Roman" w:eastAsia="Times New Roman" w:hAnsi="Times New Roman" w:cs="Times New Roman"/>
                <w:i/>
                <w:iCs/>
                <w:sz w:val="24"/>
                <w:szCs w:val="24"/>
              </w:rPr>
              <w:t xml:space="preserve">Оцінка тендерних пропозицій здійснюється на основі критерію «Ціна без ПДВ». Питома вага критерію «Ціна без ПДВ» складає 100 %. </w:t>
            </w:r>
          </w:p>
          <w:p w14:paraId="15DC4FA1" w14:textId="20D5334E" w:rsidR="0047539E" w:rsidRPr="00722CDB" w:rsidRDefault="0047539E" w:rsidP="0047539E">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Найбільш економічно вигідною пропозицією буде вважатися пропозиція з найнижчою ціною з урахуванням усіх податків та зборів (у тому числі податку на додану вартість (ПДВ), у разі якщо учасник є платником ПДВ або без ПДВ — у разі, якщо учасник  не є платником ПДВ, а також без ПДВ - якщо </w:t>
            </w:r>
            <w:r w:rsidRPr="00722CDB">
              <w:rPr>
                <w:rFonts w:ascii="Times New Roman" w:eastAsia="Times New Roman" w:hAnsi="Times New Roman" w:cs="Times New Roman"/>
                <w:sz w:val="24"/>
                <w:szCs w:val="24"/>
              </w:rPr>
              <w:t>предмет закупівлі не оподатковується.</w:t>
            </w:r>
          </w:p>
          <w:p w14:paraId="3FE77DC0" w14:textId="77777777"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Оцінка здійснюється щодо предмета закупівлі в цілому.</w:t>
            </w:r>
          </w:p>
          <w:p w14:paraId="330E4D7C" w14:textId="3CC9EE63" w:rsidR="0047539E" w:rsidRPr="00722CDB" w:rsidRDefault="0047539E" w:rsidP="0047539E">
            <w:pPr>
              <w:widowControl w:val="0"/>
              <w:jc w:val="both"/>
              <w:rPr>
                <w:rFonts w:ascii="Times New Roman" w:eastAsia="Times New Roman" w:hAnsi="Times New Roman" w:cs="Times New Roman"/>
                <w:color w:val="000000"/>
                <w:sz w:val="24"/>
                <w:szCs w:val="24"/>
              </w:rPr>
            </w:pPr>
            <w:r w:rsidRPr="00722CDB">
              <w:rPr>
                <w:rFonts w:ascii="Times New Roman" w:eastAsia="Times New Roman" w:hAnsi="Times New Roman" w:cs="Times New Roman"/>
                <w:sz w:val="24"/>
                <w:szCs w:val="24"/>
              </w:rPr>
              <w:t xml:space="preserve">Учасник визначає ціни на </w:t>
            </w:r>
            <w:r w:rsidRPr="00722CDB">
              <w:rPr>
                <w:rFonts w:ascii="Times New Roman" w:eastAsia="Times New Roman" w:hAnsi="Times New Roman" w:cs="Times New Roman"/>
                <w:b/>
                <w:sz w:val="24"/>
                <w:szCs w:val="24"/>
              </w:rPr>
              <w:t>товар/послуги/роботи</w:t>
            </w:r>
            <w:r w:rsidRPr="00722CDB">
              <w:rPr>
                <w:rFonts w:ascii="Times New Roman" w:eastAsia="Times New Roman" w:hAnsi="Times New Roman" w:cs="Times New Roman"/>
                <w:sz w:val="24"/>
                <w:szCs w:val="24"/>
              </w:rPr>
              <w:t xml:space="preserve">, що він пропонує </w:t>
            </w:r>
            <w:r w:rsidRPr="00722CDB">
              <w:rPr>
                <w:rFonts w:ascii="Times New Roman" w:eastAsia="Times New Roman" w:hAnsi="Times New Roman" w:cs="Times New Roman"/>
                <w:b/>
                <w:sz w:val="24"/>
                <w:szCs w:val="24"/>
              </w:rPr>
              <w:t>поставити/надати/виконати</w:t>
            </w:r>
            <w:r w:rsidRPr="00722CDB">
              <w:rPr>
                <w:rFonts w:ascii="Times New Roman" w:eastAsia="Times New Roman" w:hAnsi="Times New Roman" w:cs="Times New Roman"/>
                <w:sz w:val="24"/>
                <w:szCs w:val="24"/>
              </w:rPr>
              <w:t xml:space="preserve"> за договором </w:t>
            </w:r>
            <w:r>
              <w:rPr>
                <w:rFonts w:ascii="Times New Roman" w:eastAsia="Times New Roman" w:hAnsi="Times New Roman" w:cs="Times New Roman"/>
                <w:sz w:val="24"/>
                <w:szCs w:val="24"/>
              </w:rPr>
              <w:t xml:space="preserve">про закупівлю, з урахуванням податків і зборів (в тому числі податку на додану вартість (ПДВ), у разі якщо учасник є платником ПДВ, крім випадків коли предмет закупівлі не оподатковується), що сплачуються або мають бути сплачені, </w:t>
            </w:r>
            <w:r w:rsidRPr="00722CDB">
              <w:rPr>
                <w:rFonts w:ascii="Times New Roman" w:eastAsia="Times New Roman" w:hAnsi="Times New Roman" w:cs="Times New Roman"/>
                <w:sz w:val="24"/>
                <w:szCs w:val="24"/>
              </w:rPr>
              <w:t xml:space="preserve">усіх інших витрат, передбачених для </w:t>
            </w:r>
            <w:r w:rsidRPr="00722CDB">
              <w:rPr>
                <w:rFonts w:ascii="Times New Roman" w:eastAsia="Times New Roman" w:hAnsi="Times New Roman" w:cs="Times New Roman"/>
                <w:b/>
                <w:sz w:val="24"/>
                <w:szCs w:val="24"/>
              </w:rPr>
              <w:t>товару/послуг/робіт</w:t>
            </w:r>
            <w:r w:rsidRPr="00722CDB">
              <w:rPr>
                <w:rFonts w:ascii="Times New Roman" w:eastAsia="Times New Roman" w:hAnsi="Times New Roman" w:cs="Times New Roman"/>
                <w:sz w:val="24"/>
                <w:szCs w:val="24"/>
              </w:rPr>
              <w:t xml:space="preserve"> даного виду.</w:t>
            </w:r>
          </w:p>
          <w:p w14:paraId="46BF650A" w14:textId="202F2FD2" w:rsidR="0047539E" w:rsidRPr="00722CDB" w:rsidRDefault="0047539E" w:rsidP="0047539E">
            <w:pPr>
              <w:widowControl w:val="0"/>
              <w:jc w:val="both"/>
              <w:rPr>
                <w:rFonts w:ascii="Times New Roman" w:eastAsia="Times New Roman" w:hAnsi="Times New Roman" w:cs="Times New Roman"/>
                <w:sz w:val="24"/>
                <w:szCs w:val="24"/>
              </w:rPr>
            </w:pPr>
            <w:r w:rsidRPr="00722CDB">
              <w:rPr>
                <w:rFonts w:ascii="Times New Roman" w:eastAsia="Times New Roman" w:hAnsi="Times New Roman" w:cs="Times New Roman"/>
                <w:sz w:val="24"/>
                <w:szCs w:val="24"/>
              </w:rPr>
              <w:t xml:space="preserve">Розмір мінімального кроку пониження ціни під час електронного аукціону – </w:t>
            </w:r>
            <w:r w:rsidRPr="00182E53">
              <w:rPr>
                <w:rFonts w:ascii="Times New Roman" w:eastAsia="Times New Roman" w:hAnsi="Times New Roman" w:cs="Times New Roman"/>
                <w:b/>
                <w:sz w:val="24"/>
                <w:szCs w:val="24"/>
              </w:rPr>
              <w:t>1 %</w:t>
            </w:r>
            <w:r w:rsidRPr="00722CDB">
              <w:rPr>
                <w:rFonts w:ascii="Times New Roman" w:eastAsia="Times New Roman" w:hAnsi="Times New Roman" w:cs="Times New Roman"/>
                <w:sz w:val="24"/>
                <w:szCs w:val="24"/>
              </w:rPr>
              <w:t>.</w:t>
            </w:r>
          </w:p>
          <w:p w14:paraId="3794060D" w14:textId="77777777" w:rsidR="0047539E" w:rsidRDefault="0047539E" w:rsidP="0047539E">
            <w:pPr>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Замовник має право звернутися за підтвердженням інформації, наданої учасником/переможцем процедури закупівлі, до органів державної влади, підприємств, установ, організацій відповідно до їх компетенції.</w:t>
            </w:r>
          </w:p>
          <w:p w14:paraId="44B8FD42" w14:textId="77777777" w:rsidR="0047539E" w:rsidRDefault="0047539E" w:rsidP="0047539E">
            <w:pPr>
              <w:keepNext/>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У разі отримання достовірної інформації про невідповідність учасника процедури закупівлі вимогам кваліфікаційних критеріїв, наявність підстав, визначених пунктом 47 Особливостей, або факту зазначення у тендерній пропозиції будь-якої недостовірної інформації, що є суттєвою під час визначення результатів відкритих торгів, замовник відхиляє тендерну пропозицію такого учасника процедури закупівлі.</w:t>
            </w:r>
          </w:p>
          <w:p w14:paraId="07D8B355" w14:textId="77777777" w:rsidR="0047539E" w:rsidRDefault="0047539E" w:rsidP="0047539E">
            <w:pPr>
              <w:keepNext/>
              <w:shd w:val="clear" w:color="auto" w:fill="FFFFFF"/>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Якщо замовником під час розгляду тендерної пропозиції учасника процедури закупівлі виявлено невідповідності в інформації та/або документах, що подані учасником процедури закупівлі у тендерній пропозиції та/або подання яких передбачалося тендерною документацією, він розміщує у строк, який не може бути меншим, ніж два робочі дні до закінчення строку розгляду тендерних пропозицій, повідомлення з вимогою про усунення таких невідповідностей в електронній системі закупівель.</w:t>
            </w:r>
          </w:p>
          <w:p w14:paraId="1F647C01" w14:textId="77777777" w:rsidR="0047539E" w:rsidRDefault="0047539E" w:rsidP="0047539E">
            <w:pPr>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Під невідповідністю в інформації та/або документах, що подані учасником процедури закупівлі у складі тендерної пропозиції та/або подання яких вимагається тендерною документацією, розуміється у тому числі відсутність у складі тендерної пропозиції інформації та/або документів, подання </w:t>
            </w:r>
            <w:r>
              <w:rPr>
                <w:rFonts w:ascii="Times New Roman" w:eastAsia="Times New Roman" w:hAnsi="Times New Roman" w:cs="Times New Roman"/>
                <w:sz w:val="24"/>
                <w:szCs w:val="24"/>
                <w:highlight w:val="white"/>
              </w:rPr>
              <w:lastRenderedPageBreak/>
              <w:t>яких передбачається тендерною документацією (крім випадків відсутності забезпечення тендерної пропозиції, якщо таке забезпечення вимагалося замовником, та/або відсутності інформації (та/або документів) про технічні та якісні характеристики предмета закупівлі, що пропонується учасником процедури в його тендерній пропозиції). Невідповідністю в інформації та/або документах, які надаються учасником процедури закупівлі на виконання вимог технічної специфікації до предмета закупівлі, вважаються помилки, виправлення яких не призводить до зміни предмета закупівлі, запропонованого учасником процедури закупівлі у складі його тендерної пропозиції, найменування товару, марки, моделі тощо.</w:t>
            </w:r>
          </w:p>
          <w:p w14:paraId="6CF5E7B6" w14:textId="77777777" w:rsidR="0047539E" w:rsidRDefault="0047539E" w:rsidP="0047539E">
            <w:pPr>
              <w:jc w:val="both"/>
              <w:rPr>
                <w:rFonts w:ascii="Times New Roman" w:eastAsia="Times New Roman" w:hAnsi="Times New Roman" w:cs="Times New Roman"/>
                <w:strike/>
                <w:sz w:val="24"/>
                <w:szCs w:val="24"/>
                <w:highlight w:val="white"/>
              </w:rPr>
            </w:pPr>
            <w:r>
              <w:rPr>
                <w:rFonts w:ascii="Times New Roman" w:eastAsia="Times New Roman" w:hAnsi="Times New Roman" w:cs="Times New Roman"/>
                <w:sz w:val="24"/>
                <w:szCs w:val="24"/>
                <w:highlight w:val="white"/>
              </w:rPr>
              <w:t>Замовник не може розміщувати щодо одного і того ж учасника процедури закупівлі більше ніж один раз повідомлення з вимогою про усунення невідповідностей в інформації та/або документах, що подані учасником процедури закупівлі у складі тендерної пропозиції, крім випадків, пов’язаних з виконанням рішення органу оскарження.</w:t>
            </w:r>
          </w:p>
          <w:p w14:paraId="30C7178C" w14:textId="77777777" w:rsidR="0047539E" w:rsidRDefault="0047539E" w:rsidP="0047539E">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rPr>
              <w:t xml:space="preserve">Учасник процедури закупівлі виправляє невідповідності в інформації та/або документах, що подані ним у своїй тендерній пропозиції, виявлені замовником після розкриття тендерних пропозицій, шляхом завантаження через електронну систему закупівель уточнених або нових документів в електронній системі закупівель </w:t>
            </w:r>
            <w:r>
              <w:rPr>
                <w:rFonts w:ascii="Times New Roman" w:eastAsia="Times New Roman" w:hAnsi="Times New Roman" w:cs="Times New Roman"/>
                <w:b/>
                <w:i/>
                <w:sz w:val="24"/>
                <w:szCs w:val="24"/>
              </w:rPr>
              <w:t>протягом 24 годин</w:t>
            </w:r>
            <w:r>
              <w:rPr>
                <w:rFonts w:ascii="Times New Roman" w:eastAsia="Times New Roman" w:hAnsi="Times New Roman" w:cs="Times New Roman"/>
                <w:sz w:val="24"/>
                <w:szCs w:val="24"/>
              </w:rPr>
              <w:t xml:space="preserve"> з моменту розміщення замовником в електронній системі закупівель повідомлення з вимогою про усунення таких невідповідностей. Замовник розглядає подані тендерні пропозиції з урахуванням виправлення або невиправлення учасниками вияв</w:t>
            </w:r>
            <w:r>
              <w:rPr>
                <w:rFonts w:ascii="Times New Roman" w:eastAsia="Times New Roman" w:hAnsi="Times New Roman" w:cs="Times New Roman"/>
                <w:sz w:val="24"/>
                <w:szCs w:val="24"/>
                <w:highlight w:val="white"/>
              </w:rPr>
              <w:t>лених невідповідностей.</w:t>
            </w:r>
          </w:p>
          <w:p w14:paraId="60DF1506" w14:textId="77777777" w:rsidR="0047539E" w:rsidRDefault="0047539E" w:rsidP="0047539E">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У разі відхилення тендерної пропозиції з підстави, визначеної підпунктом 3 пункту 44 Особливостей, замовник визначає переможця процедури закупівлі серед тих учасників процедури закупівлі, тендерна пропозиція (строк дії якої ще не минув) якого відповідає критеріям та умовам, що визначені у тендерній документації, і може бути визнана найбільш економічно вигідною відповідно до вимог Закону та Особливостей, та приймає рішення про намір укласти договір про закупівлю у порядку та на умовах, визначених статтею 33 Закону та пункту 49 Особливостей.</w:t>
            </w:r>
          </w:p>
          <w:p w14:paraId="693665BD" w14:textId="77777777" w:rsidR="0047539E" w:rsidRDefault="0047539E" w:rsidP="0047539E">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У разі відхилення тендерної пропозиції, що за результатами оцінки визначена найбільш економічно вигідною, замовник розглядає наступну тендерну пропозицію у списку тендерних пропозицій, розташованих за результатами їх оцінки, починаючи з найкращої, яка вважається в такому випадку найбільш економічно вигідною, у порядку та строки, визначені Особливостями.</w:t>
            </w:r>
          </w:p>
          <w:p w14:paraId="66E9E657" w14:textId="4FEADB06" w:rsidR="0047539E" w:rsidRDefault="0047539E" w:rsidP="0047539E">
            <w:pPr>
              <w:widowControl w:val="0"/>
              <w:jc w:val="both"/>
              <w:rPr>
                <w:rFonts w:ascii="Times New Roman" w:eastAsia="Times New Roman" w:hAnsi="Times New Roman" w:cs="Times New Roman"/>
                <w:color w:val="00B050"/>
                <w:sz w:val="24"/>
                <w:szCs w:val="24"/>
                <w:highlight w:val="white"/>
              </w:rPr>
            </w:pPr>
          </w:p>
        </w:tc>
      </w:tr>
      <w:tr w:rsidR="0047539E" w14:paraId="4AFEF1FE" w14:textId="77777777">
        <w:trPr>
          <w:trHeight w:val="1119"/>
          <w:jc w:val="center"/>
        </w:trPr>
        <w:tc>
          <w:tcPr>
            <w:tcW w:w="705" w:type="dxa"/>
          </w:tcPr>
          <w:p w14:paraId="62EFC578"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2</w:t>
            </w:r>
          </w:p>
        </w:tc>
        <w:tc>
          <w:tcPr>
            <w:tcW w:w="2805" w:type="dxa"/>
          </w:tcPr>
          <w:p w14:paraId="23778707" w14:textId="77777777" w:rsidR="0047539E" w:rsidRDefault="0047539E" w:rsidP="0047539E">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Інша інформація</w:t>
            </w:r>
          </w:p>
        </w:tc>
        <w:tc>
          <w:tcPr>
            <w:tcW w:w="6450" w:type="dxa"/>
            <w:vAlign w:val="center"/>
          </w:tcPr>
          <w:p w14:paraId="3B83E9BD" w14:textId="77777777" w:rsidR="0047539E" w:rsidRDefault="0047539E" w:rsidP="0047539E">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Вартість тендерної пропозиції та всі інші ціни повинні бути чітко визначені.</w:t>
            </w:r>
          </w:p>
          <w:p w14:paraId="4EAADB77" w14:textId="77777777" w:rsidR="0047539E" w:rsidRDefault="0047539E" w:rsidP="0047539E">
            <w:pPr>
              <w:widowControl w:val="0"/>
              <w:ind w:right="12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Учасник самостійно несе всі витрати, пов’язані з підготовкою та поданням його тендерної пропозиції. </w:t>
            </w:r>
            <w:r>
              <w:rPr>
                <w:rFonts w:ascii="Times New Roman" w:eastAsia="Times New Roman" w:hAnsi="Times New Roman" w:cs="Times New Roman"/>
                <w:color w:val="000000"/>
                <w:sz w:val="24"/>
                <w:szCs w:val="24"/>
              </w:rPr>
              <w:lastRenderedPageBreak/>
              <w:t>Замовник у будь-якому випадку не є відповідальним за зміст тендерної пропозиції учасника та за витрати учасника на підготовку пропозиції незалежно від результату торгів.</w:t>
            </w:r>
          </w:p>
          <w:p w14:paraId="0BB23BFA" w14:textId="77777777" w:rsidR="0047539E" w:rsidRDefault="0047539E" w:rsidP="0047539E">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До розрахунку ціни  пропозиції не включаються будь-які витрати, понесені учасником у процесі проведення процедури закупівлі та укладення договору про закупівлю, </w:t>
            </w:r>
            <w:r w:rsidRPr="00722CDB">
              <w:rPr>
                <w:rFonts w:ascii="Times New Roman" w:eastAsia="Times New Roman" w:hAnsi="Times New Roman" w:cs="Times New Roman"/>
                <w:sz w:val="24"/>
                <w:szCs w:val="24"/>
              </w:rPr>
              <w:t xml:space="preserve">витрати, пов'язані із оформленням забезпечення тендерної пропозиції </w:t>
            </w:r>
            <w:r w:rsidRPr="00722CDB">
              <w:rPr>
                <w:rFonts w:ascii="Times New Roman" w:eastAsia="Times New Roman" w:hAnsi="Times New Roman" w:cs="Times New Roman"/>
                <w:i/>
                <w:sz w:val="24"/>
                <w:szCs w:val="24"/>
              </w:rPr>
              <w:t>(у разі встановлення такої вимоги)</w:t>
            </w:r>
            <w:r w:rsidRPr="00722CDB">
              <w:rPr>
                <w:rFonts w:ascii="Times New Roman" w:eastAsia="Times New Roman" w:hAnsi="Times New Roman" w:cs="Times New Roman"/>
                <w:sz w:val="24"/>
                <w:szCs w:val="24"/>
              </w:rPr>
              <w:t xml:space="preserve">. Зазначені </w:t>
            </w:r>
            <w:r>
              <w:rPr>
                <w:rFonts w:ascii="Times New Roman" w:eastAsia="Times New Roman" w:hAnsi="Times New Roman" w:cs="Times New Roman"/>
                <w:color w:val="000000"/>
                <w:sz w:val="24"/>
                <w:szCs w:val="24"/>
              </w:rPr>
              <w:t>витрати сплачуються учасником за рахунок його прибутку. Понесені витрати не відшкодовуються (в тому числі  у разі відміни торгів чи визнання торгів такими, що не відбулися).</w:t>
            </w:r>
          </w:p>
          <w:p w14:paraId="4FB38DD5" w14:textId="77777777" w:rsidR="0047539E" w:rsidRDefault="0047539E" w:rsidP="0047539E">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Відсутність будь-яких запитань або уточнень стосовно змісту та викладення вимог тендерної документації з боку учасників процедури закупівлі, які отримали цю документацію у встановленому порядку, означатиме, що учасники процедури закупівлі, що беруть участь в цих торгах, повністю усвідомлюють зміст цієї тендерної документації та вимоги, викладені Замовником при підготовці цієї закупівлі.</w:t>
            </w:r>
          </w:p>
          <w:p w14:paraId="3654FE12" w14:textId="77777777" w:rsidR="0047539E" w:rsidRDefault="0047539E" w:rsidP="0047539E">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За підроблення документів, печаток, штампів та бланків чи використання підроблених документів, печаток, штампів, учасник торгів несе кримінальну відповідальність згідно зі статт</w:t>
            </w:r>
            <w:r>
              <w:rPr>
                <w:rFonts w:ascii="Times New Roman" w:eastAsia="Times New Roman" w:hAnsi="Times New Roman" w:cs="Times New Roman"/>
                <w:sz w:val="24"/>
                <w:szCs w:val="24"/>
              </w:rPr>
              <w:t>ею</w:t>
            </w:r>
            <w:r>
              <w:rPr>
                <w:rFonts w:ascii="Times New Roman" w:eastAsia="Times New Roman" w:hAnsi="Times New Roman" w:cs="Times New Roman"/>
                <w:color w:val="000000"/>
                <w:sz w:val="24"/>
                <w:szCs w:val="24"/>
              </w:rPr>
              <w:t xml:space="preserve"> 358 Кримінального </w:t>
            </w:r>
            <w:r>
              <w:rPr>
                <w:rFonts w:ascii="Times New Roman" w:eastAsia="Times New Roman" w:hAnsi="Times New Roman" w:cs="Times New Roman"/>
                <w:sz w:val="24"/>
                <w:szCs w:val="24"/>
              </w:rPr>
              <w:t>к</w:t>
            </w:r>
            <w:r>
              <w:rPr>
                <w:rFonts w:ascii="Times New Roman" w:eastAsia="Times New Roman" w:hAnsi="Times New Roman" w:cs="Times New Roman"/>
                <w:color w:val="000000"/>
                <w:sz w:val="24"/>
                <w:szCs w:val="24"/>
              </w:rPr>
              <w:t>одексу України.</w:t>
            </w:r>
          </w:p>
          <w:p w14:paraId="75A3BC45" w14:textId="77777777" w:rsidR="0047539E" w:rsidRDefault="0047539E" w:rsidP="0047539E">
            <w:pPr>
              <w:widowControl w:val="0"/>
              <w:jc w:val="both"/>
              <w:rPr>
                <w:rFonts w:ascii="Times New Roman" w:eastAsia="Times New Roman" w:hAnsi="Times New Roman" w:cs="Times New Roman"/>
                <w:sz w:val="24"/>
                <w:szCs w:val="24"/>
              </w:rPr>
            </w:pPr>
            <w:r>
              <w:rPr>
                <w:rFonts w:ascii="Times New Roman" w:eastAsia="Times New Roman" w:hAnsi="Times New Roman" w:cs="Times New Roman"/>
                <w:b/>
                <w:i/>
                <w:color w:val="000000"/>
                <w:sz w:val="24"/>
                <w:szCs w:val="24"/>
                <w:u w:val="single"/>
              </w:rPr>
              <w:t>Інші умови тендерної документації:</w:t>
            </w:r>
          </w:p>
          <w:p w14:paraId="257AAB10" w14:textId="77777777" w:rsidR="0047539E" w:rsidRDefault="0047539E" w:rsidP="0047539E">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 Учасники відповідають за зміст своїх тендерних пропозицій та повинні дотримуватись норм чинного законодавства України.</w:t>
            </w:r>
          </w:p>
          <w:p w14:paraId="6E01525C" w14:textId="77777777" w:rsidR="0047539E" w:rsidRDefault="0047539E" w:rsidP="0047539E">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   У разі якщо учасник або переможець не повинен складати або відповідно до норм чинного законодавства (в тому числі у разі подання тендерної пропозиції учасником-нерезидентом / переможцем-нерезидентом відповідно до норм законодавства країни реєстрації) не зобов’язаний складати якийсь зі вказаних в положеннях документації документ, накладати електронний підпис,</w:t>
            </w:r>
            <w:r>
              <w:rPr>
                <w:rFonts w:ascii="Times New Roman" w:eastAsia="Times New Roman" w:hAnsi="Times New Roman" w:cs="Times New Roman"/>
                <w:sz w:val="24"/>
                <w:szCs w:val="24"/>
              </w:rPr>
              <w:t xml:space="preserve">  то він надає лист-роз’яснення в довільній формі, у якому зазначає законодавчі підстави щодо ненадання відповідних документів або ненакладення електронного підпису; або надає копію/ї роз'яснення/нь державних органів щодо цього.</w:t>
            </w:r>
          </w:p>
          <w:p w14:paraId="43C1938D" w14:textId="77777777" w:rsidR="0047539E" w:rsidRDefault="0047539E" w:rsidP="0047539E">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3.    Документи, що не передбачені законодавством для учасників </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юридичних, фізичних осіб, у тому числі фізичних осіб </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підприємців, не подаються ними у складі тендерної пропозиції.</w:t>
            </w:r>
          </w:p>
          <w:p w14:paraId="74465313" w14:textId="77777777" w:rsidR="0047539E" w:rsidRDefault="0047539E" w:rsidP="0047539E">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4.  Відсутність документів, що не передбачені законодавством для учасників </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юридичних, фізичних осіб, у тому числі фізичних осіб </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підприємців, у складі тендерної пропозиції не може бути підставою для її відхилення замовником.</w:t>
            </w:r>
          </w:p>
          <w:p w14:paraId="48EDEB59" w14:textId="77777777" w:rsidR="0047539E" w:rsidRDefault="0047539E" w:rsidP="0047539E">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5.  Учасники торгів — нерезиденти для виконання вимог щодо подання документів, передбачених </w:t>
            </w:r>
            <w:r>
              <w:rPr>
                <w:rFonts w:ascii="Times New Roman" w:eastAsia="Times New Roman" w:hAnsi="Times New Roman" w:cs="Times New Roman"/>
                <w:b/>
                <w:i/>
                <w:color w:val="000000"/>
                <w:sz w:val="24"/>
                <w:szCs w:val="24"/>
              </w:rPr>
              <w:t>Додатком  1</w:t>
            </w:r>
            <w:r>
              <w:rPr>
                <w:rFonts w:ascii="Times New Roman" w:eastAsia="Times New Roman" w:hAnsi="Times New Roman" w:cs="Times New Roman"/>
                <w:color w:val="000000"/>
                <w:sz w:val="24"/>
                <w:szCs w:val="24"/>
              </w:rPr>
              <w:t xml:space="preserve"> до тендерної документації, подають  у складі своєї пропозиції, документи, передбачені законодавством країн, де вони зареєстровані.</w:t>
            </w:r>
          </w:p>
          <w:p w14:paraId="6A6AA174" w14:textId="77777777" w:rsidR="0047539E" w:rsidRDefault="0047539E" w:rsidP="0047539E">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6.  Факт подання тендерної пропозиції учасником </w:t>
            </w:r>
            <w:r>
              <w:rPr>
                <w:rFonts w:ascii="Times New Roman" w:eastAsia="Times New Roman" w:hAnsi="Times New Roman" w:cs="Times New Roman"/>
                <w:sz w:val="24"/>
                <w:szCs w:val="24"/>
              </w:rPr>
              <w:t>—</w:t>
            </w:r>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color w:val="000000"/>
                <w:sz w:val="24"/>
                <w:szCs w:val="24"/>
              </w:rPr>
              <w:lastRenderedPageBreak/>
              <w:t>фізичною особою чи фізичною особою</w:t>
            </w:r>
            <w:r>
              <w:rPr>
                <w:rFonts w:ascii="Times New Roman" w:eastAsia="Times New Roman" w:hAnsi="Times New Roman" w:cs="Times New Roman"/>
                <w:sz w:val="24"/>
                <w:szCs w:val="24"/>
              </w:rPr>
              <w:t xml:space="preserve"> — </w:t>
            </w:r>
            <w:r>
              <w:rPr>
                <w:rFonts w:ascii="Times New Roman" w:eastAsia="Times New Roman" w:hAnsi="Times New Roman" w:cs="Times New Roman"/>
                <w:color w:val="000000"/>
                <w:sz w:val="24"/>
                <w:szCs w:val="24"/>
              </w:rPr>
              <w:t>підприємцем, яка є суб’єктом персональних даних, вважається безумовною згодою суб’єкта персональних даних щодо обробки її персональних даних у зв’язку з участю в процедурі закупівлі, відповідно до абзацу 4 статті 2 Закону України «Про захист персональних даних» від 01.06.2010 № 2297-VI</w:t>
            </w:r>
            <w:r>
              <w:rPr>
                <w:rFonts w:ascii="Times New Roman" w:eastAsia="Times New Roman" w:hAnsi="Times New Roman" w:cs="Times New Roman"/>
                <w:sz w:val="24"/>
                <w:szCs w:val="24"/>
              </w:rPr>
              <w:t>, жодних окремих підтверджень не потрібно подавати в складі тендерної пропозиції.</w:t>
            </w:r>
          </w:p>
          <w:p w14:paraId="17C0BD1A" w14:textId="77777777" w:rsidR="0047539E" w:rsidRDefault="0047539E" w:rsidP="0047539E">
            <w:pPr>
              <w:widowControl w:val="0"/>
              <w:jc w:val="both"/>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В усіх інших випадках факт подання тендерної пропозиції учасником – юридичною особою, що є розпорядником персональних даних, вважається підтвердженням наявності у неї права на обробку персональних даних, а також надання такого права замовнику як одержувачу зазначених персональних даних від імені суб’єкта (володільця). Таким чином, відповідальність за неправомірну передачу замовнику персональних даних, а також їх обробку несе виключно учасник процедури закупівлі, що подав тендерну пропозицію</w:t>
            </w:r>
            <w:r>
              <w:rPr>
                <w:rFonts w:ascii="Times New Roman" w:eastAsia="Times New Roman" w:hAnsi="Times New Roman" w:cs="Times New Roman"/>
                <w:sz w:val="24"/>
                <w:szCs w:val="24"/>
              </w:rPr>
              <w:t>, жодних окремих підтверджень не потрібно подавати в складі тендерної пропозиції.</w:t>
            </w:r>
          </w:p>
          <w:p w14:paraId="601CD8EF" w14:textId="54BE4F5B" w:rsidR="0047539E" w:rsidRDefault="0047539E" w:rsidP="0047539E">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 Документи, видані державними органами, повинні відповідати вимогам нормативних актів, відповідно до яких такі документи видані.</w:t>
            </w:r>
          </w:p>
          <w:p w14:paraId="4DBB2BA7" w14:textId="0ACDC85B" w:rsidR="0047539E" w:rsidRDefault="00C83489" w:rsidP="0047539E">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8.</w:t>
            </w:r>
            <w:r w:rsidR="0047539E">
              <w:rPr>
                <w:rFonts w:ascii="Times New Roman" w:eastAsia="Times New Roman" w:hAnsi="Times New Roman" w:cs="Times New Roman"/>
                <w:sz w:val="24"/>
                <w:szCs w:val="24"/>
              </w:rPr>
              <w:t xml:space="preserve"> Якщо вимога в тендерній документації встановлена декілька разів, учасник/переможець може подати необхідний документ  або інформацію один раз.</w:t>
            </w:r>
          </w:p>
          <w:p w14:paraId="208695EA" w14:textId="001C48C7" w:rsidR="0047539E" w:rsidRDefault="00C83489" w:rsidP="0047539E">
            <w:pPr>
              <w:widowControl w:val="0"/>
              <w:pBdr>
                <w:top w:val="nil"/>
                <w:left w:val="nil"/>
                <w:bottom w:val="nil"/>
                <w:right w:val="nil"/>
                <w:between w:val="nil"/>
              </w:pBdr>
              <w:jc w:val="both"/>
              <w:rPr>
                <w:rFonts w:ascii="Times New Roman" w:eastAsia="Times New Roman" w:hAnsi="Times New Roman" w:cs="Times New Roman"/>
                <w:color w:val="000000"/>
                <w:sz w:val="24"/>
                <w:szCs w:val="24"/>
              </w:rPr>
            </w:pPr>
            <w:r>
              <w:rPr>
                <w:rFonts w:ascii="Times New Roman" w:eastAsia="Times New Roman" w:hAnsi="Times New Roman" w:cs="Times New Roman"/>
                <w:sz w:val="24"/>
                <w:szCs w:val="24"/>
              </w:rPr>
              <w:t>9.</w:t>
            </w:r>
            <w:r w:rsidR="0047539E">
              <w:rPr>
                <w:rFonts w:ascii="Times New Roman" w:eastAsia="Times New Roman" w:hAnsi="Times New Roman" w:cs="Times New Roman"/>
                <w:sz w:val="24"/>
                <w:szCs w:val="24"/>
              </w:rPr>
              <w:t xml:space="preserve"> Фактом подання тендерної пропозиції учасник підтверджує (жодних окремих підтверджень не потрібно подавати в складі тендерної пропозиції), щ</w:t>
            </w:r>
            <w:r w:rsidR="0047539E">
              <w:rPr>
                <w:rFonts w:ascii="Times New Roman" w:eastAsia="Times New Roman" w:hAnsi="Times New Roman" w:cs="Times New Roman"/>
                <w:color w:val="000000"/>
                <w:sz w:val="24"/>
                <w:szCs w:val="24"/>
              </w:rPr>
              <w:t>о у попередніх відносинах між  Учасником та Замовником таку оперативно-господарську/і санкцію/ї, передбачену/і пунктом 4 частини 1 статті 236 ГКУ, як відмова від встановлення господарських відносин на майбутнє, не було застосовано.</w:t>
            </w:r>
          </w:p>
          <w:p w14:paraId="6631E93A" w14:textId="4DDE536C" w:rsidR="0047539E" w:rsidRDefault="00C83489" w:rsidP="0047539E">
            <w:pPr>
              <w:widowControl w:val="0"/>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r w:rsidR="0047539E">
              <w:rPr>
                <w:rFonts w:ascii="Times New Roman" w:eastAsia="Times New Roman" w:hAnsi="Times New Roman" w:cs="Times New Roman"/>
                <w:color w:val="000000"/>
                <w:sz w:val="24"/>
                <w:szCs w:val="24"/>
              </w:rPr>
              <w:t xml:space="preserve"> </w:t>
            </w:r>
            <w:r w:rsidR="0047539E">
              <w:rPr>
                <w:rFonts w:ascii="Times New Roman" w:eastAsia="Times New Roman" w:hAnsi="Times New Roman" w:cs="Times New Roman"/>
                <w:sz w:val="24"/>
                <w:szCs w:val="24"/>
              </w:rPr>
              <w:t>Тендерна п</w:t>
            </w:r>
            <w:r w:rsidR="0047539E">
              <w:rPr>
                <w:rFonts w:ascii="Times New Roman" w:eastAsia="Times New Roman" w:hAnsi="Times New Roman" w:cs="Times New Roman"/>
                <w:color w:val="000000"/>
                <w:sz w:val="24"/>
                <w:szCs w:val="24"/>
              </w:rPr>
              <w:t>ропозиція учасника може містити документи з водяними знаками.</w:t>
            </w:r>
          </w:p>
          <w:p w14:paraId="23CD5141" w14:textId="1AF36417" w:rsidR="0047539E" w:rsidRDefault="00C83489" w:rsidP="0047539E">
            <w:pPr>
              <w:widowControl w:val="0"/>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11</w:t>
            </w:r>
            <w:r w:rsidR="0047539E">
              <w:rPr>
                <w:rFonts w:ascii="Times New Roman" w:eastAsia="Times New Roman" w:hAnsi="Times New Roman" w:cs="Times New Roman"/>
                <w:sz w:val="24"/>
                <w:szCs w:val="24"/>
              </w:rPr>
              <w:t>. Учасники при поданні тендерної пропозиції повинні враховувати норми (врахуванням вважається факт подання тендерної пропозиції, що учасник ознайомлений з даним нормами і їх не порушує, жодні окремі підтвердження не потрібно подавати):</w:t>
            </w:r>
          </w:p>
          <w:p w14:paraId="16B2F5C5" w14:textId="77777777" w:rsidR="0047539E" w:rsidRDefault="0047539E" w:rsidP="0047539E">
            <w:pPr>
              <w:widowControl w:val="0"/>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постанови Кабінету Міністрів України «Про забезпечення захисту національних інтересів за майбутніми позовами держави Україна у зв’язку з військовою агресією Російської Федерації» від 03.03.2022 № 187, оскільки замовник не може виконувати зобов’язання, кредиторами за якими є Російська Федерація або особи, пов’язані з країною-агресором, що визначені підпунктом 1 пункту 1 цієї Постанови;</w:t>
            </w:r>
          </w:p>
          <w:p w14:paraId="6A8B4128" w14:textId="77777777" w:rsidR="0047539E" w:rsidRDefault="0047539E" w:rsidP="0047539E">
            <w:pPr>
              <w:widowControl w:val="0"/>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постанови Кабінету Міністрів України «Про застосування заборони ввезення товарів з Російської Федерації» від 09.04.2022 № 426, оскільки цією постановою заборонено ввезення на митну територію України в митному режимі імпорту товарів з Російської Федерації;</w:t>
            </w:r>
          </w:p>
          <w:p w14:paraId="7B4F9D61" w14:textId="77777777" w:rsidR="0047539E" w:rsidRDefault="0047539E" w:rsidP="0047539E">
            <w:pPr>
              <w:widowControl w:val="0"/>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ab/>
              <w:t xml:space="preserve">Закону України «Про забезпечення прав і свобод </w:t>
            </w:r>
            <w:r>
              <w:rPr>
                <w:rFonts w:ascii="Times New Roman" w:eastAsia="Times New Roman" w:hAnsi="Times New Roman" w:cs="Times New Roman"/>
                <w:sz w:val="24"/>
                <w:szCs w:val="24"/>
              </w:rPr>
              <w:lastRenderedPageBreak/>
              <w:t>громадян та правовий режим на тимчасово окупованій території України» від 15.04.2014 № 1207-VII.</w:t>
            </w:r>
          </w:p>
          <w:p w14:paraId="38558A20" w14:textId="77777777" w:rsidR="0047539E" w:rsidRDefault="0047539E" w:rsidP="0047539E">
            <w:pPr>
              <w:widowControl w:val="0"/>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А також враховувати, що в Україні </w:t>
            </w:r>
            <w:r>
              <w:rPr>
                <w:rFonts w:ascii="Times New Roman" w:eastAsia="Times New Roman" w:hAnsi="Times New Roman" w:cs="Times New Roman"/>
                <w:sz w:val="24"/>
                <w:szCs w:val="24"/>
                <w:highlight w:val="white"/>
              </w:rPr>
              <w:t>замовникам забороняється здійснювати публічні закупівлі товарів, робіт і послуг у громадян Російської Федерації/ Республіки Білорусь/ Ісламської Республіки Іран (крім тих, що проживають на території України на законних підставах); юридичних осіб, утворених та зареєстрованих відповідно до законодавства Російської Федерації/ Республіки Білорусь/ Ісламської Республіки Іран; юридичних осіб, утворених та</w:t>
            </w:r>
            <w:r>
              <w:rPr>
                <w:rFonts w:ascii="Times New Roman" w:eastAsia="Times New Roman" w:hAnsi="Times New Roman" w:cs="Times New Roman"/>
                <w:i/>
                <w:sz w:val="24"/>
                <w:szCs w:val="24"/>
                <w:highlight w:val="white"/>
              </w:rPr>
              <w:t xml:space="preserve"> з</w:t>
            </w:r>
            <w:r>
              <w:rPr>
                <w:rFonts w:ascii="Times New Roman" w:eastAsia="Times New Roman" w:hAnsi="Times New Roman" w:cs="Times New Roman"/>
                <w:sz w:val="24"/>
                <w:szCs w:val="24"/>
                <w:highlight w:val="white"/>
              </w:rPr>
              <w:t>ареєстрованих відповідно до законодавства України, кінцевим бенефіціарним власником, членом або учасником (акціонером), що має частку в статутному капіталі 10 і більше відсотків (далі — активи), якої є Російська Федерація/ Республіка Білорусь/ Ісламська Республіка Іран, громадянин Російської Федерації/ Республіки Білорусь/ Ісламської Республіки Іран (крім тих, що проживають на території України на законних підставах), або юридичних осіб, утворених та зареєстрованих відповідно до законодавства Російської Федерації/ Республіки Білорусь/ Ісламської Республіки Іран, крім випадків коли активи в установленому законодавством порядку передані в управління Національному агентству з питань виявлення, розшуку та управління активами, одержаними від корупційних та інших злочинів</w:t>
            </w:r>
            <w:r>
              <w:rPr>
                <w:rFonts w:ascii="Times New Roman" w:eastAsia="Times New Roman" w:hAnsi="Times New Roman" w:cs="Times New Roman"/>
                <w:sz w:val="24"/>
                <w:szCs w:val="24"/>
              </w:rPr>
              <w:t>;</w:t>
            </w:r>
          </w:p>
          <w:p w14:paraId="44A0B914" w14:textId="77777777" w:rsidR="0047539E" w:rsidRDefault="0047539E" w:rsidP="0047539E">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замовникам забороняється здійснювати публічні закупівлі товарів походженням з Російської Федерації / Республіки Білорусь / Ісламської Республіки Іран, за винятком товарів походженням з Російської Федерації / Республіки Білорусь, необхідних для ремонту та обслуговування товарів, придбаних до набрання чинності постановою №1178.</w:t>
            </w:r>
          </w:p>
          <w:p w14:paraId="5B4D994C" w14:textId="7FE14B92" w:rsidR="0047539E" w:rsidRDefault="0047539E" w:rsidP="0047539E">
            <w:pPr>
              <w:widowControl w:val="0"/>
              <w:jc w:val="both"/>
              <w:rPr>
                <w:rFonts w:ascii="Times New Roman" w:eastAsia="Times New Roman" w:hAnsi="Times New Roman" w:cs="Times New Roman"/>
                <w:color w:val="FF0000"/>
                <w:sz w:val="24"/>
                <w:szCs w:val="24"/>
                <w:highlight w:val="yellow"/>
              </w:rPr>
            </w:pPr>
          </w:p>
        </w:tc>
      </w:tr>
      <w:tr w:rsidR="0047539E" w14:paraId="5500FF79" w14:textId="77777777">
        <w:trPr>
          <w:trHeight w:val="1119"/>
          <w:jc w:val="center"/>
        </w:trPr>
        <w:tc>
          <w:tcPr>
            <w:tcW w:w="705" w:type="dxa"/>
          </w:tcPr>
          <w:p w14:paraId="31968101"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3</w:t>
            </w:r>
          </w:p>
        </w:tc>
        <w:tc>
          <w:tcPr>
            <w:tcW w:w="2805" w:type="dxa"/>
          </w:tcPr>
          <w:p w14:paraId="75DFD422" w14:textId="77777777" w:rsidR="0047539E" w:rsidRDefault="0047539E" w:rsidP="0047539E">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Відхилення тендерних пропозицій</w:t>
            </w:r>
          </w:p>
        </w:tc>
        <w:tc>
          <w:tcPr>
            <w:tcW w:w="6450" w:type="dxa"/>
            <w:vAlign w:val="center"/>
          </w:tcPr>
          <w:p w14:paraId="26DA1536" w14:textId="77777777" w:rsidR="0047539E" w:rsidRDefault="0047539E" w:rsidP="0047539E">
            <w:pPr>
              <w:jc w:val="both"/>
              <w:rPr>
                <w:rFonts w:ascii="Times New Roman" w:eastAsia="Times New Roman" w:hAnsi="Times New Roman" w:cs="Times New Roman"/>
                <w:b/>
                <w:i/>
                <w:sz w:val="24"/>
                <w:szCs w:val="24"/>
                <w:highlight w:val="white"/>
              </w:rPr>
            </w:pPr>
            <w:r>
              <w:rPr>
                <w:rFonts w:ascii="Times New Roman" w:eastAsia="Times New Roman" w:hAnsi="Times New Roman" w:cs="Times New Roman"/>
                <w:b/>
                <w:i/>
                <w:sz w:val="24"/>
                <w:szCs w:val="24"/>
                <w:highlight w:val="white"/>
              </w:rPr>
              <w:t>Замовник відхиляє тендерну пропозицію із зазначенням аргументації в електронній системі закупівель у разі, коли:</w:t>
            </w:r>
          </w:p>
          <w:p w14:paraId="176C9202" w14:textId="77777777" w:rsidR="0047539E" w:rsidRDefault="0047539E" w:rsidP="0047539E">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учасник процедури закупівлі:</w:t>
            </w:r>
          </w:p>
          <w:p w14:paraId="3B2A24F4" w14:textId="77777777" w:rsidR="0047539E" w:rsidRDefault="0047539E" w:rsidP="0047539E">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підпадає під підстави, встановлені пунктом 47 цих особливостей;</w:t>
            </w:r>
          </w:p>
          <w:p w14:paraId="5AD87064" w14:textId="77777777" w:rsidR="0047539E" w:rsidRDefault="0047539E" w:rsidP="0047539E">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зазначив у тендерній пропозиції недостовірну інформацію, що є суттєвою для визначення результатів відкритих торгів, яку замовником виявлено згідно з абзацом першим пункту 42 цих особливостей;</w:t>
            </w:r>
          </w:p>
          <w:p w14:paraId="3C5C9EAB" w14:textId="77777777" w:rsidR="0047539E" w:rsidRDefault="0047539E" w:rsidP="0047539E">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не надав забезпечення тендерної пропозиції, якщо таке забезпечення вимагалося замовником;</w:t>
            </w:r>
          </w:p>
          <w:p w14:paraId="483FE701" w14:textId="77777777" w:rsidR="0047539E" w:rsidRDefault="0047539E" w:rsidP="0047539E">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не виправив виявлені замовником після розкриття тендерних пропозицій невідповідності в інформації та/або документах, що подані ним у складі своєї тендерної пропозиції, та/або змінив предмет закупівлі (його найменування, марку, модель тощо) під час виправлення виявлених замовником невідповідностей, протягом 24 годин з моменту розміщення замовником в електронній системі закупівель повідомлення з вимогою про усунення таких невідповідностей;</w:t>
            </w:r>
          </w:p>
          <w:p w14:paraId="568DE5E2" w14:textId="77777777" w:rsidR="0047539E" w:rsidRDefault="0047539E" w:rsidP="0047539E">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не надав обґрунтування аномально низької ціни тендерної пропозиції протягом строку, визначеного абзацом першим частини чотирнадцятої статті 29 Закону/абзацом дев’ятим пункту 37 цих особливостей;</w:t>
            </w:r>
          </w:p>
          <w:p w14:paraId="1CB8E4BF" w14:textId="77777777" w:rsidR="0047539E" w:rsidRDefault="0047539E" w:rsidP="0047539E">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визначив конфіденційною інформацію, що не може бути визначена як конфіденційна відповідно до вимог пункту 40 цих особливостей;</w:t>
            </w:r>
          </w:p>
          <w:p w14:paraId="7C2C3E76" w14:textId="77777777" w:rsidR="0047539E" w:rsidRDefault="0047539E" w:rsidP="0047539E">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є громадянином Російської Федерації / Республіки Білорусь / Ісламської Республіки Іран (крім того, що проживає на території України на законних підставах); юридичною особою, утвореною та зареєстрованою відповідно до законодавства Російської Федерації / Республіки Білорусь / Ісламської Республіки Іран; юридичною особою, утвореною та зареєстрованою відповідно до законодавства України, кінцевим бенефіціарним власником, членом або учасником (акціонером), що має частку в статутному капіталі 10 і більше відсотків (далі - активи), якої є Російська Федерація / Республіка Білорусь / Ісламська Республіка Іран, громадянин Російської Федерації / Республіки Білорусь / Ісламської Республіки Іран (крім того, що проживає на території України на законних підставах), або юридичною особою, утвореною та зареєстрованою відповідно до законодавства Російської Федерації / Республіки Білорусь / Ісламської Республіки Іран, крім випадків, коли активи в</w:t>
            </w:r>
            <w:r>
              <w:rPr>
                <w:rFonts w:ascii="Times New Roman" w:eastAsia="Times New Roman" w:hAnsi="Times New Roman" w:cs="Times New Roman"/>
                <w:color w:val="00B050"/>
                <w:sz w:val="24"/>
                <w:szCs w:val="24"/>
                <w:highlight w:val="white"/>
              </w:rPr>
              <w:t xml:space="preserve"> </w:t>
            </w:r>
            <w:r>
              <w:rPr>
                <w:rFonts w:ascii="Times New Roman" w:eastAsia="Times New Roman" w:hAnsi="Times New Roman" w:cs="Times New Roman"/>
                <w:sz w:val="24"/>
                <w:szCs w:val="24"/>
                <w:highlight w:val="white"/>
              </w:rPr>
              <w:t>установленому законодавством порядку передані в управління АРМА; або пропонує в тендерній пропозиції товари походженням з Російської Федерації / Республіки Білорусь / Ісламської Республіки Іран (за винятком товарів походженням з Російської Федерації / Республіки Білорусь, необхідних для ремонту та обслуговування товарів, придбаних до набрання чинності постановою Кабінету Міністрів України від 12 жовтня 2022 р. № 1178 "Про затвердження особливостей здійснення публічних закупівель товарів, робіт і послуг для замовників, передбачених Законом України "Про публічні закупівлі", на період дії правового режиму воєнного стану в Україні та протягом 90 днів з дня його припинення або скасування" (Офіційний вісник України, 2022 р., № 84, ст. 5176);</w:t>
            </w:r>
          </w:p>
          <w:p w14:paraId="48653538" w14:textId="77777777" w:rsidR="0047539E" w:rsidRDefault="0047539E" w:rsidP="0047539E">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 тендерна пропозиція:</w:t>
            </w:r>
          </w:p>
          <w:p w14:paraId="6DB78506" w14:textId="77777777" w:rsidR="0047539E" w:rsidRDefault="0047539E" w:rsidP="0047539E">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не відповідає умовам технічної специфікації та іншим вимогам щодо предмета закупівлі тендерної документації, крім невідповідності в інформації та/або документах, що може бути усунена учасником процедури закупівлі відповідно до </w:t>
            </w:r>
            <w:hyperlink r:id="rId15" w:anchor="n131">
              <w:r>
                <w:rPr>
                  <w:rFonts w:ascii="Times New Roman" w:eastAsia="Times New Roman" w:hAnsi="Times New Roman" w:cs="Times New Roman"/>
                  <w:sz w:val="24"/>
                  <w:szCs w:val="24"/>
                  <w:highlight w:val="white"/>
                </w:rPr>
                <w:t>пункту 4</w:t>
              </w:r>
            </w:hyperlink>
            <w:r>
              <w:rPr>
                <w:rFonts w:ascii="Times New Roman" w:eastAsia="Times New Roman" w:hAnsi="Times New Roman" w:cs="Times New Roman"/>
                <w:sz w:val="24"/>
                <w:szCs w:val="24"/>
                <w:highlight w:val="white"/>
              </w:rPr>
              <w:t>3 цих особливостей;</w:t>
            </w:r>
          </w:p>
          <w:p w14:paraId="347735A9" w14:textId="77777777" w:rsidR="0047539E" w:rsidRDefault="0047539E" w:rsidP="0047539E">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є такою, строк дії якої закінчився;</w:t>
            </w:r>
          </w:p>
          <w:p w14:paraId="5C525F3F" w14:textId="77777777" w:rsidR="0047539E" w:rsidRDefault="0047539E" w:rsidP="0047539E">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є такою, ціна якої перевищує очікувану вартість предмета закупівлі, визначену замовником в оголошенні про проведення відкритих торгів, якщо замовник у тендерній документації не зазначив про прийняття до розгляду тендерної пропозиції, ціна якої є вищою, ніж очікувана вартість предмета закупівлі, визначена замовником в оголошенні про проведення відкритих торгів, та/або не </w:t>
            </w:r>
            <w:r>
              <w:rPr>
                <w:rFonts w:ascii="Times New Roman" w:eastAsia="Times New Roman" w:hAnsi="Times New Roman" w:cs="Times New Roman"/>
                <w:sz w:val="24"/>
                <w:szCs w:val="24"/>
                <w:highlight w:val="white"/>
              </w:rPr>
              <w:lastRenderedPageBreak/>
              <w:t>зазначив прийнятний відсоток перевищення або відсоток перевищення є більшим, ніж зазначений замовником в тендерній документації;</w:t>
            </w:r>
          </w:p>
          <w:p w14:paraId="5F1CDF55" w14:textId="77777777" w:rsidR="0047539E" w:rsidRDefault="0047539E" w:rsidP="0047539E">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не відповідає вимогам, установленим у тендерній документації відповідно до абзацу першого частини третьої статті 22 Закону;</w:t>
            </w:r>
          </w:p>
          <w:p w14:paraId="71B0ABD9" w14:textId="77777777" w:rsidR="0047539E" w:rsidRDefault="0047539E" w:rsidP="0047539E">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 переможець процедури закупівлі:</w:t>
            </w:r>
          </w:p>
          <w:p w14:paraId="21BD9A39" w14:textId="77777777" w:rsidR="0047539E" w:rsidRDefault="0047539E" w:rsidP="0047539E">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відмовився від підписання договору про закупівлю відповідно до вимог тендерної документації або укладення договору про закупівлю;</w:t>
            </w:r>
          </w:p>
          <w:p w14:paraId="01D22FE3" w14:textId="77777777" w:rsidR="0047539E" w:rsidRPr="00722CDB" w:rsidRDefault="0047539E" w:rsidP="0047539E">
            <w:pPr>
              <w:shd w:val="clear" w:color="auto" w:fill="FFFFFF"/>
              <w:ind w:firstLine="567"/>
              <w:jc w:val="both"/>
              <w:rPr>
                <w:rFonts w:ascii="Times New Roman" w:eastAsia="Times New Roman" w:hAnsi="Times New Roman" w:cs="Times New Roman"/>
                <w:i/>
                <w:iCs/>
                <w:sz w:val="24"/>
                <w:szCs w:val="24"/>
                <w:highlight w:val="white"/>
              </w:rPr>
            </w:pPr>
            <w:r w:rsidRPr="00722CDB">
              <w:rPr>
                <w:rFonts w:ascii="Times New Roman" w:eastAsia="Times New Roman" w:hAnsi="Times New Roman" w:cs="Times New Roman"/>
                <w:i/>
                <w:iCs/>
                <w:sz w:val="24"/>
                <w:szCs w:val="24"/>
                <w:highlight w:val="white"/>
              </w:rPr>
              <w:t>не надав у спосіб, зазначений в тендерній документації, документи, що підтверджують відсутність підстав, визначених у підпунктах 3, 5, 6 і 12 пункту 47 цих особливостей;</w:t>
            </w:r>
          </w:p>
          <w:p w14:paraId="7783CD43" w14:textId="77777777" w:rsidR="0047539E" w:rsidRDefault="0047539E" w:rsidP="0047539E">
            <w:pPr>
              <w:shd w:val="clear" w:color="auto" w:fill="FFFFFF"/>
              <w:ind w:firstLine="567"/>
              <w:jc w:val="both"/>
              <w:rPr>
                <w:rFonts w:ascii="Times New Roman" w:eastAsia="Times New Roman" w:hAnsi="Times New Roman" w:cs="Times New Roman"/>
                <w:sz w:val="24"/>
                <w:szCs w:val="24"/>
                <w:highlight w:val="white"/>
              </w:rPr>
            </w:pPr>
            <w:r w:rsidRPr="00722CDB">
              <w:rPr>
                <w:rFonts w:ascii="Times New Roman" w:eastAsia="Times New Roman" w:hAnsi="Times New Roman" w:cs="Times New Roman"/>
                <w:i/>
                <w:iCs/>
                <w:sz w:val="24"/>
                <w:szCs w:val="24"/>
                <w:highlight w:val="white"/>
              </w:rPr>
              <w:t xml:space="preserve">не надав забезпечення </w:t>
            </w:r>
            <w:r>
              <w:rPr>
                <w:rFonts w:ascii="Times New Roman" w:eastAsia="Times New Roman" w:hAnsi="Times New Roman" w:cs="Times New Roman"/>
                <w:sz w:val="24"/>
                <w:szCs w:val="24"/>
                <w:highlight w:val="white"/>
              </w:rPr>
              <w:t>виконання договору про закупівлю, якщо таке забезпечення вимагалося замовником;</w:t>
            </w:r>
          </w:p>
          <w:p w14:paraId="16666D38" w14:textId="77777777" w:rsidR="0047539E" w:rsidRDefault="0047539E" w:rsidP="0047539E">
            <w:pPr>
              <w:shd w:val="clear" w:color="auto" w:fill="FFFFFF"/>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надав недостовірну інформацію, що є суттєвою для визначення результатів процедури закупівлі, яку замовником виявлено згідно з абзацом першим пункту 42 цих особливостей.</w:t>
            </w:r>
          </w:p>
          <w:p w14:paraId="7278BAB5" w14:textId="77777777" w:rsidR="0047539E" w:rsidRDefault="0047539E" w:rsidP="0047539E">
            <w:pPr>
              <w:shd w:val="clear" w:color="auto" w:fill="FFFFFF"/>
              <w:ind w:firstLine="567"/>
              <w:jc w:val="both"/>
              <w:rPr>
                <w:rFonts w:ascii="Times New Roman" w:eastAsia="Times New Roman" w:hAnsi="Times New Roman" w:cs="Times New Roman"/>
                <w:b/>
                <w:i/>
                <w:sz w:val="24"/>
                <w:szCs w:val="24"/>
                <w:highlight w:val="white"/>
              </w:rPr>
            </w:pPr>
            <w:r>
              <w:rPr>
                <w:rFonts w:ascii="Times New Roman" w:eastAsia="Times New Roman" w:hAnsi="Times New Roman" w:cs="Times New Roman"/>
                <w:b/>
                <w:i/>
                <w:sz w:val="24"/>
                <w:szCs w:val="24"/>
                <w:highlight w:val="white"/>
              </w:rPr>
              <w:t>Замовник може відхилити тендерну пропозицію із зазначенням аргументації в електронній системі закупівель у разі, коли:</w:t>
            </w:r>
          </w:p>
          <w:p w14:paraId="1C9FA8E4" w14:textId="77777777" w:rsidR="0047539E" w:rsidRDefault="0047539E" w:rsidP="0047539E">
            <w:pPr>
              <w:ind w:firstLine="567"/>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учасник процедури закупівлі надав неналежне обґрунтування щодо ціни або вартості відповідних товарів, робіт чи послуг тендерної пропозиції, що є аномально низькою;</w:t>
            </w:r>
          </w:p>
          <w:p w14:paraId="341F057A" w14:textId="77777777" w:rsidR="0047539E" w:rsidRPr="00C74DC0" w:rsidRDefault="0047539E" w:rsidP="0047539E">
            <w:pPr>
              <w:ind w:firstLine="567"/>
              <w:jc w:val="both"/>
              <w:rPr>
                <w:rFonts w:ascii="Times New Roman" w:eastAsia="Times New Roman" w:hAnsi="Times New Roman" w:cs="Times New Roman"/>
                <w:sz w:val="24"/>
                <w:szCs w:val="24"/>
                <w:highlight w:val="white"/>
              </w:rPr>
            </w:pPr>
            <w:r w:rsidRPr="00C74DC0">
              <w:rPr>
                <w:rFonts w:ascii="Times New Roman" w:eastAsia="Times New Roman" w:hAnsi="Times New Roman" w:cs="Times New Roman"/>
                <w:sz w:val="24"/>
                <w:szCs w:val="24"/>
                <w:highlight w:val="white"/>
              </w:rPr>
              <w:t>2) учасник процедури закупівлі не виконав свої зобов’язання за раніше укладеним договором про закупівлю з тим самим замовником, що призвело до його дострокового розірвання і застосування санкцій у вигляді штрафів та/або відшкодування збитків протягом трьох років з дати дострокового розірвання такого договору. Зазначений учасник процедури закупівлі може надати підтвердження вжиття заходів для доведення своєї надійності, незважаючи на наявність відповідної підстави для відхилення тендерної пропозиції. Для цього учасник процедури закупівлі (суб’єкт господарювання) повинен довести, що він сплатив або зобов’язався сплатити відповідні зобов’язання та відшкодування завданих збитків. Якщо замовник вважає таке підтвердження достатнім, тендерна пропозиція такого учасника не може бути відхилена.</w:t>
            </w:r>
          </w:p>
          <w:p w14:paraId="2521DA36" w14:textId="77777777" w:rsidR="0047539E" w:rsidRDefault="0047539E" w:rsidP="0047539E">
            <w:pPr>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Інформація про відхилення тендерної пропозиції, у тому числі підстави такого відхилення (з посиланням на відповідні положення цих особливостей та умови тендерної документації, яким така тендерна пропозиція та/або учасник не відповідають, із зазначенням, у чому саме полягає така невідповідність), протягом одного дня з дати ухвалення рішення оприлюднюється в електронній системі закупівель та автоматично надсилається учаснику процедури закупівлі/переможцю процедури закупівлі, тендерна пропозиція якого відхилена, через електронну систему закупівель.</w:t>
            </w:r>
          </w:p>
          <w:p w14:paraId="1EBD08A2" w14:textId="77777777" w:rsidR="0047539E" w:rsidRDefault="0047539E" w:rsidP="0047539E">
            <w:pPr>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У разі коли учасник процедури закупівлі, тендерна пропозиція якого відхилена, вважає недостатньою аргументацію, зазначену в повідомленні, такий учасник може звернутися до замовника з вимогою надати додаткову інформацію про причини невідповідності його пропозиції умовам тендерної документації, зокрема технічній специфікації, та/або його невідповідності кваліфікаційним критеріям, а замовник зобов’язаний надати йому відповідь з такою інформацією не пізніш як через чотири дні з дати надходження такого звернення через електронну систему закупівель, але до моменту оприлюднення договору про закупівлю в електронній системі закупівель відповідно до статті 10 Закону.</w:t>
            </w:r>
          </w:p>
        </w:tc>
      </w:tr>
      <w:tr w:rsidR="0047539E" w14:paraId="4C492C4B" w14:textId="77777777">
        <w:trPr>
          <w:trHeight w:val="472"/>
          <w:jc w:val="center"/>
        </w:trPr>
        <w:tc>
          <w:tcPr>
            <w:tcW w:w="9960" w:type="dxa"/>
            <w:gridSpan w:val="3"/>
            <w:vAlign w:val="center"/>
          </w:tcPr>
          <w:p w14:paraId="2255AFE2" w14:textId="77777777" w:rsidR="0047539E" w:rsidRDefault="0047539E" w:rsidP="0047539E">
            <w:pPr>
              <w:widowControl w:val="0"/>
              <w:jc w:val="center"/>
              <w:rPr>
                <w:rFonts w:ascii="Times New Roman" w:eastAsia="Times New Roman" w:hAnsi="Times New Roman" w:cs="Times New Roman"/>
                <w:sz w:val="24"/>
                <w:szCs w:val="24"/>
                <w:highlight w:val="white"/>
              </w:rPr>
            </w:pPr>
            <w:r>
              <w:rPr>
                <w:rFonts w:ascii="Times New Roman" w:eastAsia="Times New Roman" w:hAnsi="Times New Roman" w:cs="Times New Roman"/>
                <w:b/>
                <w:color w:val="000000"/>
                <w:sz w:val="24"/>
                <w:szCs w:val="24"/>
                <w:highlight w:val="white"/>
              </w:rPr>
              <w:lastRenderedPageBreak/>
              <w:t>Розділ 6. Результати торгів та укладання договору про закупівлю</w:t>
            </w:r>
          </w:p>
        </w:tc>
      </w:tr>
      <w:tr w:rsidR="0047539E" w14:paraId="3F6EBD2A" w14:textId="77777777">
        <w:trPr>
          <w:trHeight w:val="1119"/>
          <w:jc w:val="center"/>
        </w:trPr>
        <w:tc>
          <w:tcPr>
            <w:tcW w:w="705" w:type="dxa"/>
          </w:tcPr>
          <w:p w14:paraId="2E35261E"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1</w:t>
            </w:r>
          </w:p>
        </w:tc>
        <w:tc>
          <w:tcPr>
            <w:tcW w:w="2805" w:type="dxa"/>
          </w:tcPr>
          <w:p w14:paraId="480423D1" w14:textId="77777777" w:rsidR="0047539E" w:rsidRDefault="0047539E" w:rsidP="0047539E">
            <w:pPr>
              <w:widowControl w:val="0"/>
              <w:rPr>
                <w:rFonts w:ascii="Times New Roman" w:eastAsia="Times New Roman" w:hAnsi="Times New Roman" w:cs="Times New Roman"/>
                <w:b/>
                <w:sz w:val="24"/>
                <w:szCs w:val="24"/>
              </w:rPr>
            </w:pPr>
            <w:r>
              <w:rPr>
                <w:rFonts w:ascii="Times New Roman" w:eastAsia="Times New Roman" w:hAnsi="Times New Roman" w:cs="Times New Roman"/>
                <w:b/>
                <w:sz w:val="24"/>
                <w:szCs w:val="24"/>
              </w:rPr>
              <w:t>Відміна тендеру чи визнання тендеру таким, що не відбувся</w:t>
            </w:r>
          </w:p>
        </w:tc>
        <w:tc>
          <w:tcPr>
            <w:tcW w:w="6450" w:type="dxa"/>
            <w:vAlign w:val="center"/>
          </w:tcPr>
          <w:p w14:paraId="61DED760" w14:textId="77777777" w:rsidR="0047539E" w:rsidRDefault="0047539E" w:rsidP="0047539E">
            <w:pPr>
              <w:widowControl w:val="0"/>
              <w:jc w:val="both"/>
              <w:rPr>
                <w:rFonts w:ascii="Times New Roman" w:eastAsia="Times New Roman" w:hAnsi="Times New Roman" w:cs="Times New Roman"/>
                <w:b/>
                <w:i/>
                <w:sz w:val="24"/>
                <w:szCs w:val="24"/>
                <w:highlight w:val="white"/>
              </w:rPr>
            </w:pPr>
            <w:r>
              <w:rPr>
                <w:rFonts w:ascii="Times New Roman" w:eastAsia="Times New Roman" w:hAnsi="Times New Roman" w:cs="Times New Roman"/>
                <w:b/>
                <w:i/>
                <w:sz w:val="24"/>
                <w:szCs w:val="24"/>
                <w:highlight w:val="white"/>
              </w:rPr>
              <w:t>Замовник відміняє відкриті торги у разі:</w:t>
            </w:r>
          </w:p>
          <w:p w14:paraId="3CF95E88" w14:textId="77777777" w:rsidR="0047539E" w:rsidRDefault="0047539E" w:rsidP="0047539E">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відсутності подальшої потреби в закупівлі товарів, робіт чи послуг;</w:t>
            </w:r>
          </w:p>
          <w:p w14:paraId="45AC6D62" w14:textId="77777777" w:rsidR="0047539E" w:rsidRDefault="0047539E" w:rsidP="0047539E">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 неможливості усунення порушень, що виникли через виявлені порушення вимог законодавства у сфері публічних закупівель, з описом таких порушень;</w:t>
            </w:r>
          </w:p>
          <w:p w14:paraId="02ED2A9D" w14:textId="77777777" w:rsidR="0047539E" w:rsidRDefault="0047539E" w:rsidP="0047539E">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3) скорочення обсягу видатків на здійснення закупівлі товарів, робіт чи послуг;</w:t>
            </w:r>
          </w:p>
          <w:p w14:paraId="5F886CA0" w14:textId="77777777" w:rsidR="0047539E" w:rsidRDefault="0047539E" w:rsidP="0047539E">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4) коли здійснення закупівлі стало неможливим внаслідок дії обставин непереборної сили.</w:t>
            </w:r>
          </w:p>
          <w:p w14:paraId="0FBC1AAF" w14:textId="77777777" w:rsidR="0047539E" w:rsidRDefault="0047539E" w:rsidP="0047539E">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У разі відміни відкритих торгів замовник </w:t>
            </w:r>
            <w:r>
              <w:rPr>
                <w:rFonts w:ascii="Times New Roman" w:eastAsia="Times New Roman" w:hAnsi="Times New Roman" w:cs="Times New Roman"/>
                <w:b/>
                <w:i/>
                <w:sz w:val="24"/>
                <w:szCs w:val="24"/>
                <w:highlight w:val="white"/>
              </w:rPr>
              <w:t>протягом одного робочого дня</w:t>
            </w:r>
            <w:r>
              <w:rPr>
                <w:rFonts w:ascii="Times New Roman" w:eastAsia="Times New Roman" w:hAnsi="Times New Roman" w:cs="Times New Roman"/>
                <w:sz w:val="24"/>
                <w:szCs w:val="24"/>
                <w:highlight w:val="white"/>
              </w:rPr>
              <w:t xml:space="preserve"> з дати прийняття відповідного рішення зазначає в електронній системі закупівель підстави прийняття такого рішення.</w:t>
            </w:r>
          </w:p>
          <w:p w14:paraId="3E586CEA" w14:textId="77777777" w:rsidR="0047539E" w:rsidRDefault="0047539E" w:rsidP="0047539E">
            <w:pPr>
              <w:widowControl w:val="0"/>
              <w:jc w:val="both"/>
              <w:rPr>
                <w:rFonts w:ascii="Times New Roman" w:eastAsia="Times New Roman" w:hAnsi="Times New Roman" w:cs="Times New Roman"/>
                <w:b/>
                <w:i/>
                <w:sz w:val="24"/>
                <w:szCs w:val="24"/>
                <w:highlight w:val="white"/>
              </w:rPr>
            </w:pPr>
            <w:r>
              <w:rPr>
                <w:rFonts w:ascii="Times New Roman" w:eastAsia="Times New Roman" w:hAnsi="Times New Roman" w:cs="Times New Roman"/>
                <w:b/>
                <w:i/>
                <w:sz w:val="24"/>
                <w:szCs w:val="24"/>
                <w:highlight w:val="white"/>
              </w:rPr>
              <w:t>Відкриті торги автоматично відміняються електронною системою закупівель у разі:</w:t>
            </w:r>
          </w:p>
          <w:p w14:paraId="61570F78" w14:textId="77777777" w:rsidR="0047539E" w:rsidRDefault="0047539E" w:rsidP="0047539E">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1) відхилення всіх тендерних пропозицій (у тому числі, якщо була подана одна тендерна пропозиція, яка відхилена замовником) згідно з Особливостями;</w:t>
            </w:r>
          </w:p>
          <w:p w14:paraId="63F94CDA" w14:textId="77777777" w:rsidR="0047539E" w:rsidRDefault="0047539E" w:rsidP="0047539E">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2) неподання жодної тендерної пропозиції для участі у відкритих торгах у строк, установлений замовником згідно з Особливостями.</w:t>
            </w:r>
          </w:p>
          <w:p w14:paraId="6E06345D" w14:textId="77777777" w:rsidR="0047539E" w:rsidRDefault="0047539E" w:rsidP="0047539E">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Електронною системою закупівель автоматично протягом одного робочого дня з дати настання підстав для відміни відкритих торгів, визначених пунктом 51 Особливостей, оприлюднюється інформація про відміну відкритих торгів.</w:t>
            </w:r>
          </w:p>
          <w:p w14:paraId="7F13C692" w14:textId="77777777" w:rsidR="0047539E" w:rsidRDefault="0047539E" w:rsidP="0047539E">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Відкриті торги можуть бути відмінені частково (за лотом).</w:t>
            </w:r>
          </w:p>
          <w:p w14:paraId="34B5D9BB" w14:textId="77777777" w:rsidR="0047539E" w:rsidRDefault="0047539E" w:rsidP="0047539E">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Інформація про відміну відкритих торгів автоматично надсилається всім учасникам процедури закупівлі електронною системою закупівель в день її оприлюднення</w:t>
            </w:r>
            <w:r>
              <w:rPr>
                <w:rFonts w:ascii="Times New Roman" w:eastAsia="Times New Roman" w:hAnsi="Times New Roman" w:cs="Times New Roman"/>
                <w:color w:val="4A86E8"/>
                <w:sz w:val="24"/>
                <w:szCs w:val="24"/>
                <w:highlight w:val="white"/>
              </w:rPr>
              <w:t>.</w:t>
            </w:r>
          </w:p>
        </w:tc>
      </w:tr>
      <w:tr w:rsidR="0047539E" w14:paraId="5C75A0E1" w14:textId="77777777">
        <w:trPr>
          <w:trHeight w:val="1119"/>
          <w:jc w:val="center"/>
        </w:trPr>
        <w:tc>
          <w:tcPr>
            <w:tcW w:w="705" w:type="dxa"/>
          </w:tcPr>
          <w:p w14:paraId="165BD31F"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2</w:t>
            </w:r>
          </w:p>
        </w:tc>
        <w:tc>
          <w:tcPr>
            <w:tcW w:w="2805" w:type="dxa"/>
          </w:tcPr>
          <w:p w14:paraId="5BBEFE16" w14:textId="77777777" w:rsidR="0047539E" w:rsidRDefault="0047539E" w:rsidP="0047539E">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Строк укладання договору про закупівлю</w:t>
            </w:r>
          </w:p>
        </w:tc>
        <w:tc>
          <w:tcPr>
            <w:tcW w:w="6450" w:type="dxa"/>
            <w:vAlign w:val="center"/>
          </w:tcPr>
          <w:p w14:paraId="49268A2D" w14:textId="77777777" w:rsidR="0047539E" w:rsidRDefault="0047539E" w:rsidP="0047539E">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t xml:space="preserve">Замовник укладає договір про закупівлю з учасником, який визнаний переможцем процедури закупівлі, протягом строку дії його пропозиції, </w:t>
            </w:r>
            <w:r>
              <w:rPr>
                <w:rFonts w:ascii="Times New Roman" w:eastAsia="Times New Roman" w:hAnsi="Times New Roman" w:cs="Times New Roman"/>
                <w:b/>
                <w:i/>
                <w:sz w:val="24"/>
                <w:szCs w:val="24"/>
                <w:highlight w:val="white"/>
              </w:rPr>
              <w:t>не пізніше ніж через 15 днів</w:t>
            </w:r>
            <w:r>
              <w:rPr>
                <w:rFonts w:ascii="Times New Roman" w:eastAsia="Times New Roman" w:hAnsi="Times New Roman" w:cs="Times New Roman"/>
                <w:sz w:val="24"/>
                <w:szCs w:val="24"/>
                <w:highlight w:val="white"/>
              </w:rPr>
              <w:t xml:space="preserve"> з дати прийняття рішення про намір укласти договір про закупівлю відповідно до вимог тендерної документації та тендерної пропозиції переможця процедури закупівлі. У випадку обґрунтованої необхідності строк для укладення договору </w:t>
            </w:r>
            <w:r>
              <w:rPr>
                <w:rFonts w:ascii="Times New Roman" w:eastAsia="Times New Roman" w:hAnsi="Times New Roman" w:cs="Times New Roman"/>
                <w:b/>
                <w:i/>
                <w:sz w:val="24"/>
                <w:szCs w:val="24"/>
                <w:highlight w:val="white"/>
              </w:rPr>
              <w:t>може бути продовжений до 60 днів</w:t>
            </w:r>
            <w:r>
              <w:rPr>
                <w:rFonts w:ascii="Times New Roman" w:eastAsia="Times New Roman" w:hAnsi="Times New Roman" w:cs="Times New Roman"/>
                <w:sz w:val="24"/>
                <w:szCs w:val="24"/>
                <w:highlight w:val="white"/>
              </w:rPr>
              <w:t xml:space="preserve">. </w:t>
            </w:r>
          </w:p>
          <w:p w14:paraId="668FC7AC" w14:textId="77777777" w:rsidR="0047539E" w:rsidRDefault="0047539E" w:rsidP="0047539E">
            <w:pPr>
              <w:widowControl w:val="0"/>
              <w:jc w:val="both"/>
              <w:rPr>
                <w:rFonts w:ascii="Times New Roman" w:eastAsia="Times New Roman" w:hAnsi="Times New Roman" w:cs="Times New Roman"/>
                <w:sz w:val="24"/>
                <w:szCs w:val="24"/>
                <w:highlight w:val="white"/>
              </w:rPr>
            </w:pPr>
            <w:r>
              <w:rPr>
                <w:rFonts w:ascii="Times New Roman" w:eastAsia="Times New Roman" w:hAnsi="Times New Roman" w:cs="Times New Roman"/>
                <w:sz w:val="24"/>
                <w:szCs w:val="24"/>
                <w:highlight w:val="white"/>
              </w:rPr>
              <w:lastRenderedPageBreak/>
              <w:t>У разі подання скарги до органу оскарження після оприлюднення в електронній системі закупівель повідомлення про намір укласти договір про закупівлю перебіг строку для укладення договору про закупівлю зупиняється.</w:t>
            </w:r>
          </w:p>
          <w:p w14:paraId="34EBFDD5" w14:textId="77777777" w:rsidR="0047539E" w:rsidRDefault="0047539E" w:rsidP="0047539E">
            <w:pPr>
              <w:widowControl w:val="0"/>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З метою забезпечення права на оскарження рішень замовника до органу оскарження договір про закупівлю </w:t>
            </w:r>
            <w:r>
              <w:rPr>
                <w:rFonts w:ascii="Times New Roman" w:eastAsia="Times New Roman" w:hAnsi="Times New Roman" w:cs="Times New Roman"/>
                <w:b/>
                <w:i/>
                <w:sz w:val="24"/>
                <w:szCs w:val="24"/>
                <w:highlight w:val="white"/>
              </w:rPr>
              <w:t>не може бути укладено раніше ніж через п’ять днів</w:t>
            </w:r>
            <w:r>
              <w:rPr>
                <w:rFonts w:ascii="Times New Roman" w:eastAsia="Times New Roman" w:hAnsi="Times New Roman" w:cs="Times New Roman"/>
                <w:i/>
                <w:sz w:val="24"/>
                <w:szCs w:val="24"/>
                <w:highlight w:val="white"/>
              </w:rPr>
              <w:t xml:space="preserve"> </w:t>
            </w:r>
            <w:r>
              <w:rPr>
                <w:rFonts w:ascii="Times New Roman" w:eastAsia="Times New Roman" w:hAnsi="Times New Roman" w:cs="Times New Roman"/>
                <w:sz w:val="24"/>
                <w:szCs w:val="24"/>
                <w:highlight w:val="white"/>
              </w:rPr>
              <w:t>з дати оприлюднення в електронній системі закупівель повідомлення про намір укласти договір про закупівлю.</w:t>
            </w:r>
          </w:p>
        </w:tc>
      </w:tr>
      <w:tr w:rsidR="0047539E" w14:paraId="2D34D981" w14:textId="77777777">
        <w:trPr>
          <w:trHeight w:val="1119"/>
          <w:jc w:val="center"/>
        </w:trPr>
        <w:tc>
          <w:tcPr>
            <w:tcW w:w="705" w:type="dxa"/>
          </w:tcPr>
          <w:p w14:paraId="27A9C30A"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lastRenderedPageBreak/>
              <w:t>3</w:t>
            </w:r>
          </w:p>
        </w:tc>
        <w:tc>
          <w:tcPr>
            <w:tcW w:w="2805" w:type="dxa"/>
          </w:tcPr>
          <w:p w14:paraId="36AC0E4E" w14:textId="77777777" w:rsidR="0047539E" w:rsidRDefault="0047539E" w:rsidP="0047539E">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Проєкт договору про закупівлю</w:t>
            </w:r>
          </w:p>
        </w:tc>
        <w:tc>
          <w:tcPr>
            <w:tcW w:w="6450" w:type="dxa"/>
            <w:vAlign w:val="center"/>
          </w:tcPr>
          <w:p w14:paraId="01AD9E9B" w14:textId="77777777" w:rsidR="0047539E" w:rsidRDefault="0047539E" w:rsidP="0047539E">
            <w:pPr>
              <w:widowControl w:val="0"/>
              <w:ind w:right="1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Проєкт договору про закупівлю викладено в </w:t>
            </w:r>
            <w:r>
              <w:rPr>
                <w:rFonts w:ascii="Times New Roman" w:eastAsia="Times New Roman" w:hAnsi="Times New Roman" w:cs="Times New Roman"/>
                <w:b/>
                <w:i/>
                <w:sz w:val="24"/>
                <w:szCs w:val="24"/>
              </w:rPr>
              <w:t>Додатку 3</w:t>
            </w:r>
            <w:r>
              <w:rPr>
                <w:rFonts w:ascii="Times New Roman" w:eastAsia="Times New Roman" w:hAnsi="Times New Roman" w:cs="Times New Roman"/>
                <w:sz w:val="24"/>
                <w:szCs w:val="24"/>
              </w:rPr>
              <w:t xml:space="preserve"> до цієї тендерної документації.</w:t>
            </w:r>
          </w:p>
          <w:p w14:paraId="7CAA52BB" w14:textId="77777777" w:rsidR="0047539E" w:rsidRDefault="0047539E" w:rsidP="0047539E">
            <w:pPr>
              <w:widowControl w:val="0"/>
              <w:ind w:right="120"/>
              <w:jc w:val="both"/>
              <w:rPr>
                <w:rFonts w:ascii="Times New Roman" w:eastAsia="Times New Roman" w:hAnsi="Times New Roman" w:cs="Times New Roman"/>
                <w:i/>
                <w:sz w:val="24"/>
                <w:szCs w:val="24"/>
                <w:highlight w:val="white"/>
              </w:rPr>
            </w:pPr>
            <w:r>
              <w:rPr>
                <w:rFonts w:ascii="Times New Roman" w:eastAsia="Times New Roman" w:hAnsi="Times New Roman" w:cs="Times New Roman"/>
                <w:sz w:val="24"/>
                <w:szCs w:val="24"/>
              </w:rPr>
              <w:t xml:space="preserve">Договір про закупівлю укладається відповідно до вимог цієї тендерної документації та тендерної пропозиції переможця у письмовій формі у вигляді єдиного документа. </w:t>
            </w:r>
            <w:r>
              <w:rPr>
                <w:rFonts w:ascii="Times New Roman" w:eastAsia="Times New Roman" w:hAnsi="Times New Roman" w:cs="Times New Roman"/>
                <w:sz w:val="24"/>
                <w:szCs w:val="24"/>
                <w:highlight w:val="white"/>
              </w:rPr>
              <w:t>Переможець процедури закупівлі під час укладення договору про закупівлю повинен надати відповідну інформацію про право підписання договору про закупівлю.</w:t>
            </w:r>
          </w:p>
        </w:tc>
      </w:tr>
      <w:tr w:rsidR="0047539E" w14:paraId="45550EEC" w14:textId="77777777">
        <w:trPr>
          <w:trHeight w:val="2100"/>
          <w:jc w:val="center"/>
        </w:trPr>
        <w:tc>
          <w:tcPr>
            <w:tcW w:w="705" w:type="dxa"/>
          </w:tcPr>
          <w:p w14:paraId="5F89074C"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4</w:t>
            </w:r>
          </w:p>
        </w:tc>
        <w:tc>
          <w:tcPr>
            <w:tcW w:w="2805" w:type="dxa"/>
          </w:tcPr>
          <w:p w14:paraId="26E9DBDB" w14:textId="77777777" w:rsidR="0047539E" w:rsidRDefault="0047539E" w:rsidP="0047539E">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Умови договору про закупівлю</w:t>
            </w:r>
          </w:p>
        </w:tc>
        <w:tc>
          <w:tcPr>
            <w:tcW w:w="6450" w:type="dxa"/>
            <w:vAlign w:val="center"/>
          </w:tcPr>
          <w:p w14:paraId="74A433F3" w14:textId="77777777" w:rsidR="0047539E" w:rsidRPr="00C74DC0" w:rsidRDefault="0047539E" w:rsidP="0047539E">
            <w:pPr>
              <w:widowControl w:val="0"/>
              <w:jc w:val="both"/>
              <w:rPr>
                <w:rFonts w:ascii="Times New Roman" w:eastAsia="Times New Roman" w:hAnsi="Times New Roman" w:cs="Times New Roman"/>
                <w:sz w:val="24"/>
                <w:szCs w:val="24"/>
              </w:rPr>
            </w:pPr>
            <w:r w:rsidRPr="00C74DC0">
              <w:rPr>
                <w:rFonts w:ascii="Times New Roman" w:eastAsia="Times New Roman" w:hAnsi="Times New Roman" w:cs="Times New Roman"/>
                <w:sz w:val="24"/>
                <w:szCs w:val="24"/>
              </w:rPr>
              <w:t>Договір про закупівлю за результатами проведеної закупівлі укладається відповідно до Цивільного і Господарського кодексів України з урахуванням положень статті 41 Закону, крім частин другої — п’ятої, сьомої — дев’ятої статті 41 Закону, та Особливостей.</w:t>
            </w:r>
          </w:p>
          <w:p w14:paraId="5A69F7D9" w14:textId="77777777" w:rsidR="0047539E" w:rsidRPr="00C74DC0" w:rsidRDefault="0047539E" w:rsidP="0047539E">
            <w:pPr>
              <w:widowControl w:val="0"/>
              <w:jc w:val="both"/>
              <w:rPr>
                <w:rFonts w:ascii="Times New Roman" w:eastAsia="Times New Roman" w:hAnsi="Times New Roman" w:cs="Times New Roman"/>
                <w:sz w:val="24"/>
                <w:szCs w:val="24"/>
              </w:rPr>
            </w:pPr>
            <w:r w:rsidRPr="00C74DC0">
              <w:rPr>
                <w:rFonts w:ascii="Times New Roman" w:eastAsia="Times New Roman" w:hAnsi="Times New Roman" w:cs="Times New Roman"/>
                <w:sz w:val="24"/>
                <w:szCs w:val="24"/>
              </w:rPr>
              <w:t>Істотними умовами договору про закупівлю є предмет (найменування, кількість, якість), ціна та строк дії договору. Інші умови договору про закупівлю істотними не є та можуть змінюватися відповідно до норм Господарського та Цивільного кодексів.</w:t>
            </w:r>
          </w:p>
          <w:p w14:paraId="2E56225D" w14:textId="77777777" w:rsidR="0047539E" w:rsidRPr="00C74DC0" w:rsidRDefault="0047539E" w:rsidP="0047539E">
            <w:pPr>
              <w:shd w:val="clear" w:color="auto" w:fill="FFFFFF"/>
              <w:jc w:val="both"/>
              <w:rPr>
                <w:rFonts w:ascii="Times New Roman" w:eastAsia="Times New Roman" w:hAnsi="Times New Roman" w:cs="Times New Roman"/>
                <w:sz w:val="24"/>
                <w:szCs w:val="24"/>
              </w:rPr>
            </w:pPr>
            <w:r w:rsidRPr="00C74DC0">
              <w:rPr>
                <w:rFonts w:ascii="Times New Roman" w:eastAsia="Times New Roman" w:hAnsi="Times New Roman" w:cs="Times New Roman"/>
                <w:sz w:val="24"/>
                <w:szCs w:val="24"/>
              </w:rPr>
              <w:t>Умови договору про закупівлю не повинні відрізнятися від змісту тендерної пропозиції переможця процедури закупівлі, у тому числі за результатами електронного аукціону, крім випадків:</w:t>
            </w:r>
          </w:p>
          <w:p w14:paraId="39711E28" w14:textId="77777777" w:rsidR="0047539E" w:rsidRPr="00C74DC0" w:rsidRDefault="0047539E" w:rsidP="0047539E">
            <w:pPr>
              <w:widowControl w:val="0"/>
              <w:pBdr>
                <w:top w:val="nil"/>
                <w:left w:val="nil"/>
                <w:bottom w:val="nil"/>
                <w:right w:val="nil"/>
                <w:between w:val="nil"/>
              </w:pBdr>
              <w:jc w:val="both"/>
              <w:rPr>
                <w:rFonts w:ascii="Times New Roman" w:eastAsia="Times New Roman" w:hAnsi="Times New Roman" w:cs="Times New Roman"/>
                <w:sz w:val="24"/>
                <w:szCs w:val="24"/>
              </w:rPr>
            </w:pPr>
            <w:r w:rsidRPr="00C74DC0">
              <w:rPr>
                <w:rFonts w:ascii="Times New Roman" w:eastAsia="Times New Roman" w:hAnsi="Times New Roman" w:cs="Times New Roman"/>
                <w:sz w:val="24"/>
                <w:szCs w:val="24"/>
              </w:rPr>
              <w:t>визначення грошового еквівалента зобов’язання в іноземній валюті;</w:t>
            </w:r>
          </w:p>
          <w:p w14:paraId="3942737B" w14:textId="18F3D602" w:rsidR="0047539E" w:rsidRPr="00C74DC0" w:rsidRDefault="0047539E" w:rsidP="0047539E">
            <w:pPr>
              <w:widowControl w:val="0"/>
              <w:pBdr>
                <w:top w:val="nil"/>
                <w:left w:val="nil"/>
                <w:bottom w:val="nil"/>
                <w:right w:val="nil"/>
                <w:between w:val="nil"/>
              </w:pBdr>
              <w:jc w:val="both"/>
              <w:rPr>
                <w:rFonts w:ascii="Times New Roman" w:eastAsia="Times New Roman" w:hAnsi="Times New Roman" w:cs="Times New Roman"/>
                <w:sz w:val="24"/>
                <w:szCs w:val="24"/>
              </w:rPr>
            </w:pPr>
            <w:r w:rsidRPr="00C74DC0">
              <w:rPr>
                <w:rFonts w:ascii="Times New Roman" w:eastAsia="Times New Roman" w:hAnsi="Times New Roman" w:cs="Times New Roman"/>
                <w:sz w:val="24"/>
                <w:szCs w:val="24"/>
              </w:rPr>
              <w:t xml:space="preserve">перерахунку ціни в бік зменшення ціни тендерної пропозиції переможця </w:t>
            </w:r>
            <w:r w:rsidR="00C83489">
              <w:rPr>
                <w:rFonts w:ascii="Times New Roman" w:eastAsia="Times New Roman" w:hAnsi="Times New Roman" w:cs="Times New Roman"/>
                <w:sz w:val="24"/>
                <w:szCs w:val="24"/>
              </w:rPr>
              <w:t xml:space="preserve">без зменшення обсягів закупівлі. </w:t>
            </w:r>
          </w:p>
        </w:tc>
      </w:tr>
      <w:tr w:rsidR="0047539E" w14:paraId="6165EAE5" w14:textId="77777777">
        <w:trPr>
          <w:trHeight w:val="1119"/>
          <w:jc w:val="center"/>
        </w:trPr>
        <w:tc>
          <w:tcPr>
            <w:tcW w:w="705" w:type="dxa"/>
          </w:tcPr>
          <w:p w14:paraId="6B2A5A62" w14:textId="77777777" w:rsidR="0047539E" w:rsidRDefault="0047539E" w:rsidP="0047539E">
            <w:pPr>
              <w:widowControl w:val="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2805" w:type="dxa"/>
          </w:tcPr>
          <w:p w14:paraId="52DA5BF5" w14:textId="77777777" w:rsidR="0047539E" w:rsidRDefault="0047539E" w:rsidP="0047539E">
            <w:pPr>
              <w:widowControl w:val="0"/>
              <w:rPr>
                <w:rFonts w:ascii="Times New Roman" w:eastAsia="Times New Roman" w:hAnsi="Times New Roman" w:cs="Times New Roman"/>
                <w:sz w:val="24"/>
                <w:szCs w:val="24"/>
              </w:rPr>
            </w:pPr>
            <w:r>
              <w:rPr>
                <w:rFonts w:ascii="Times New Roman" w:eastAsia="Times New Roman" w:hAnsi="Times New Roman" w:cs="Times New Roman"/>
                <w:b/>
                <w:color w:val="000000"/>
                <w:sz w:val="24"/>
                <w:szCs w:val="24"/>
              </w:rPr>
              <w:t>Забезпечення виконання договору про закупівлю</w:t>
            </w:r>
          </w:p>
        </w:tc>
        <w:tc>
          <w:tcPr>
            <w:tcW w:w="6450" w:type="dxa"/>
            <w:vAlign w:val="center"/>
          </w:tcPr>
          <w:p w14:paraId="1E06B7AC" w14:textId="77777777" w:rsidR="0047539E" w:rsidRPr="00C74DC0" w:rsidRDefault="0047539E" w:rsidP="0047539E">
            <w:pPr>
              <w:widowControl w:val="0"/>
              <w:ind w:right="120"/>
              <w:jc w:val="both"/>
              <w:rPr>
                <w:rFonts w:ascii="Times New Roman" w:eastAsia="Times New Roman" w:hAnsi="Times New Roman" w:cs="Times New Roman"/>
                <w:sz w:val="24"/>
                <w:szCs w:val="24"/>
              </w:rPr>
            </w:pPr>
            <w:r w:rsidRPr="00C74DC0">
              <w:rPr>
                <w:rFonts w:ascii="Times New Roman" w:eastAsia="Times New Roman" w:hAnsi="Times New Roman" w:cs="Times New Roman"/>
                <w:sz w:val="24"/>
                <w:szCs w:val="24"/>
              </w:rPr>
              <w:t>Забезпечення виконання договору про закупівлю не вимагається.</w:t>
            </w:r>
          </w:p>
          <w:p w14:paraId="02C10A05" w14:textId="77777777" w:rsidR="0047539E" w:rsidRPr="00C74DC0" w:rsidRDefault="0047539E" w:rsidP="0047539E">
            <w:pPr>
              <w:widowControl w:val="0"/>
              <w:ind w:right="120"/>
              <w:jc w:val="both"/>
              <w:rPr>
                <w:rFonts w:ascii="Times New Roman" w:eastAsia="Times New Roman" w:hAnsi="Times New Roman" w:cs="Times New Roman"/>
                <w:sz w:val="24"/>
                <w:szCs w:val="24"/>
              </w:rPr>
            </w:pPr>
          </w:p>
          <w:p w14:paraId="587A2839" w14:textId="1882AA60" w:rsidR="0047539E" w:rsidRPr="00C74DC0" w:rsidRDefault="0047539E" w:rsidP="0047539E">
            <w:pPr>
              <w:widowControl w:val="0"/>
              <w:jc w:val="both"/>
              <w:rPr>
                <w:rFonts w:ascii="Times New Roman" w:eastAsia="Times New Roman" w:hAnsi="Times New Roman" w:cs="Times New Roman"/>
                <w:sz w:val="24"/>
                <w:szCs w:val="24"/>
              </w:rPr>
            </w:pPr>
          </w:p>
        </w:tc>
      </w:tr>
    </w:tbl>
    <w:p w14:paraId="1DF14B61" w14:textId="77777777" w:rsidR="00293B00" w:rsidRPr="00205379" w:rsidRDefault="00293B00">
      <w:pPr>
        <w:widowControl w:val="0"/>
        <w:spacing w:after="0" w:line="240" w:lineRule="auto"/>
        <w:jc w:val="both"/>
        <w:rPr>
          <w:rFonts w:ascii="Times New Roman" w:eastAsia="Times New Roman" w:hAnsi="Times New Roman" w:cs="Times New Roman"/>
          <w:sz w:val="24"/>
          <w:szCs w:val="24"/>
        </w:rPr>
      </w:pPr>
      <w:bookmarkStart w:id="6" w:name="_heading=h.2s8eyo1" w:colFirst="0" w:colLast="0"/>
      <w:bookmarkEnd w:id="6"/>
    </w:p>
    <w:p w14:paraId="4CE58933" w14:textId="2BFC8E20" w:rsidR="00293B00" w:rsidRPr="00205379" w:rsidRDefault="00750A80" w:rsidP="00205379">
      <w:pPr>
        <w:widowControl w:val="0"/>
        <w:spacing w:after="0" w:line="240" w:lineRule="auto"/>
        <w:jc w:val="both"/>
        <w:rPr>
          <w:rFonts w:ascii="Times New Roman" w:eastAsia="Times New Roman" w:hAnsi="Times New Roman" w:cs="Times New Roman"/>
          <w:sz w:val="24"/>
          <w:szCs w:val="24"/>
        </w:rPr>
      </w:pPr>
      <w:r w:rsidRPr="00205379">
        <w:rPr>
          <w:rFonts w:ascii="Times New Roman" w:eastAsia="Times New Roman" w:hAnsi="Times New Roman" w:cs="Times New Roman"/>
          <w:sz w:val="24"/>
          <w:szCs w:val="24"/>
        </w:rPr>
        <w:t xml:space="preserve">Додатки: </w:t>
      </w:r>
      <w:r w:rsidRPr="00205379">
        <w:rPr>
          <w:rFonts w:ascii="Times New Roman" w:eastAsia="Times New Roman" w:hAnsi="Times New Roman" w:cs="Times New Roman"/>
          <w:sz w:val="24"/>
          <w:szCs w:val="24"/>
        </w:rPr>
        <w:tab/>
      </w:r>
      <w:r w:rsidRPr="00205379">
        <w:rPr>
          <w:rFonts w:ascii="Times New Roman" w:eastAsia="Times New Roman" w:hAnsi="Times New Roman" w:cs="Times New Roman"/>
          <w:sz w:val="24"/>
          <w:szCs w:val="24"/>
        </w:rPr>
        <w:tab/>
      </w:r>
      <w:r w:rsidR="00DA0370" w:rsidRPr="00205379">
        <w:rPr>
          <w:rFonts w:ascii="Times New Roman" w:eastAsia="Times New Roman" w:hAnsi="Times New Roman" w:cs="Times New Roman"/>
          <w:sz w:val="24"/>
          <w:szCs w:val="24"/>
        </w:rPr>
        <w:t xml:space="preserve">           </w:t>
      </w:r>
      <w:r w:rsidRPr="00205379">
        <w:rPr>
          <w:rFonts w:ascii="Times New Roman" w:eastAsia="Times New Roman" w:hAnsi="Times New Roman" w:cs="Times New Roman"/>
          <w:sz w:val="24"/>
          <w:szCs w:val="24"/>
        </w:rPr>
        <w:t>1. Додаток 1 до тендерної документації .</w:t>
      </w:r>
    </w:p>
    <w:p w14:paraId="1CCD55E0" w14:textId="29365EFC" w:rsidR="00293B00" w:rsidRDefault="00750A80" w:rsidP="00205379">
      <w:pPr>
        <w:widowControl w:val="0"/>
        <w:spacing w:after="0" w:line="240" w:lineRule="auto"/>
        <w:jc w:val="both"/>
        <w:rPr>
          <w:rFonts w:ascii="Times New Roman" w:eastAsia="Times New Roman" w:hAnsi="Times New Roman" w:cs="Times New Roman"/>
          <w:sz w:val="24"/>
          <w:szCs w:val="24"/>
          <w:lang w:val="ru-RU"/>
        </w:rPr>
      </w:pPr>
      <w:r w:rsidRPr="00205379">
        <w:rPr>
          <w:rFonts w:ascii="Times New Roman" w:eastAsia="Times New Roman" w:hAnsi="Times New Roman" w:cs="Times New Roman"/>
          <w:sz w:val="24"/>
          <w:szCs w:val="24"/>
        </w:rPr>
        <w:t xml:space="preserve">                                               2. Додаток 2 до тендерної документації.</w:t>
      </w:r>
    </w:p>
    <w:p w14:paraId="0C643EE1" w14:textId="6EE31A27" w:rsidR="00293B00" w:rsidRPr="00205379" w:rsidRDefault="00750A80" w:rsidP="00205379">
      <w:pPr>
        <w:spacing w:after="0"/>
        <w:rPr>
          <w:rFonts w:ascii="Times New Roman" w:eastAsia="Times New Roman" w:hAnsi="Times New Roman" w:cs="Times New Roman"/>
          <w:sz w:val="24"/>
          <w:szCs w:val="24"/>
        </w:rPr>
      </w:pPr>
      <w:r w:rsidRPr="00205379">
        <w:rPr>
          <w:rFonts w:ascii="Times New Roman" w:eastAsia="Times New Roman" w:hAnsi="Times New Roman" w:cs="Times New Roman"/>
          <w:sz w:val="24"/>
          <w:szCs w:val="24"/>
        </w:rPr>
        <w:t xml:space="preserve">                                               </w:t>
      </w:r>
      <w:r w:rsidR="008B67AD">
        <w:rPr>
          <w:rFonts w:ascii="Times New Roman" w:eastAsia="Times New Roman" w:hAnsi="Times New Roman" w:cs="Times New Roman"/>
          <w:sz w:val="24"/>
          <w:szCs w:val="24"/>
          <w:lang w:val="ru-RU"/>
        </w:rPr>
        <w:t>3</w:t>
      </w:r>
      <w:r w:rsidRPr="00205379">
        <w:rPr>
          <w:rFonts w:ascii="Times New Roman" w:eastAsia="Times New Roman" w:hAnsi="Times New Roman" w:cs="Times New Roman"/>
          <w:sz w:val="24"/>
          <w:szCs w:val="24"/>
        </w:rPr>
        <w:t>. Додаток 3 до тендерної документації</w:t>
      </w:r>
      <w:r w:rsidR="00562775">
        <w:rPr>
          <w:rFonts w:ascii="Times New Roman" w:eastAsia="Times New Roman" w:hAnsi="Times New Roman" w:cs="Times New Roman"/>
          <w:sz w:val="24"/>
          <w:szCs w:val="24"/>
        </w:rPr>
        <w:t>.</w:t>
      </w:r>
    </w:p>
    <w:p w14:paraId="5FB3FF05" w14:textId="5DF5DE36" w:rsidR="00DA0370" w:rsidRDefault="00DA0370" w:rsidP="00205379">
      <w:pPr>
        <w:spacing w:after="0"/>
        <w:rPr>
          <w:rFonts w:ascii="Times New Roman" w:eastAsia="Times New Roman" w:hAnsi="Times New Roman" w:cs="Times New Roman"/>
          <w:sz w:val="24"/>
          <w:szCs w:val="24"/>
        </w:rPr>
      </w:pPr>
      <w:r w:rsidRPr="00205379">
        <w:rPr>
          <w:rFonts w:ascii="Times New Roman" w:eastAsia="Times New Roman" w:hAnsi="Times New Roman" w:cs="Times New Roman"/>
          <w:sz w:val="24"/>
          <w:szCs w:val="24"/>
        </w:rPr>
        <w:t xml:space="preserve">                                               </w:t>
      </w:r>
      <w:r w:rsidR="008B67AD">
        <w:rPr>
          <w:rFonts w:ascii="Times New Roman" w:eastAsia="Times New Roman" w:hAnsi="Times New Roman" w:cs="Times New Roman"/>
          <w:sz w:val="24"/>
          <w:szCs w:val="24"/>
          <w:lang w:val="ru-RU"/>
        </w:rPr>
        <w:t>4</w:t>
      </w:r>
      <w:r w:rsidRPr="00205379">
        <w:rPr>
          <w:rFonts w:ascii="Times New Roman" w:eastAsia="Times New Roman" w:hAnsi="Times New Roman" w:cs="Times New Roman"/>
          <w:sz w:val="24"/>
          <w:szCs w:val="24"/>
        </w:rPr>
        <w:t>. Додаток 4 до тендерної документації</w:t>
      </w:r>
      <w:r w:rsidR="00562775">
        <w:rPr>
          <w:rFonts w:ascii="Times New Roman" w:eastAsia="Times New Roman" w:hAnsi="Times New Roman" w:cs="Times New Roman"/>
          <w:sz w:val="24"/>
          <w:szCs w:val="24"/>
        </w:rPr>
        <w:t>.</w:t>
      </w:r>
    </w:p>
    <w:p w14:paraId="315CDD4C" w14:textId="05891A0C" w:rsidR="00562775" w:rsidRDefault="00562775" w:rsidP="00562775">
      <w:pPr>
        <w:spacing w:after="0"/>
        <w:rPr>
          <w:rFonts w:ascii="Times New Roman" w:eastAsia="Times New Roman" w:hAnsi="Times New Roman" w:cs="Times New Roman"/>
          <w:sz w:val="24"/>
          <w:szCs w:val="24"/>
        </w:rPr>
      </w:pPr>
      <w:r w:rsidRPr="00205379">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5</w:t>
      </w:r>
      <w:r w:rsidRPr="00205379">
        <w:rPr>
          <w:rFonts w:ascii="Times New Roman" w:eastAsia="Times New Roman" w:hAnsi="Times New Roman" w:cs="Times New Roman"/>
          <w:sz w:val="24"/>
          <w:szCs w:val="24"/>
        </w:rPr>
        <w:t xml:space="preserve">. Додаток </w:t>
      </w:r>
      <w:r>
        <w:rPr>
          <w:rFonts w:ascii="Times New Roman" w:eastAsia="Times New Roman" w:hAnsi="Times New Roman" w:cs="Times New Roman"/>
          <w:sz w:val="24"/>
          <w:szCs w:val="24"/>
        </w:rPr>
        <w:t>5</w:t>
      </w:r>
      <w:r w:rsidRPr="00205379">
        <w:rPr>
          <w:rFonts w:ascii="Times New Roman" w:eastAsia="Times New Roman" w:hAnsi="Times New Roman" w:cs="Times New Roman"/>
          <w:sz w:val="24"/>
          <w:szCs w:val="24"/>
        </w:rPr>
        <w:t xml:space="preserve"> до тендерної документації</w:t>
      </w:r>
      <w:r>
        <w:rPr>
          <w:rFonts w:ascii="Times New Roman" w:eastAsia="Times New Roman" w:hAnsi="Times New Roman" w:cs="Times New Roman"/>
          <w:sz w:val="24"/>
          <w:szCs w:val="24"/>
        </w:rPr>
        <w:t>.</w:t>
      </w:r>
    </w:p>
    <w:p w14:paraId="3C5AA492" w14:textId="77777777" w:rsidR="00562775" w:rsidRDefault="00562775" w:rsidP="00205379">
      <w:pPr>
        <w:spacing w:after="0"/>
        <w:rPr>
          <w:rFonts w:ascii="Times New Roman" w:eastAsia="Times New Roman" w:hAnsi="Times New Roman" w:cs="Times New Roman"/>
          <w:sz w:val="24"/>
          <w:szCs w:val="24"/>
        </w:rPr>
      </w:pPr>
    </w:p>
    <w:sectPr w:rsidR="00562775">
      <w:footerReference w:type="default" r:id="rId16"/>
      <w:headerReference w:type="first" r:id="rId17"/>
      <w:pgSz w:w="11906" w:h="16838"/>
      <w:pgMar w:top="850" w:right="850" w:bottom="682" w:left="1417"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CDDA3E" w14:textId="77777777" w:rsidR="00A7482E" w:rsidRDefault="00A7482E">
      <w:pPr>
        <w:spacing w:after="0" w:line="240" w:lineRule="auto"/>
      </w:pPr>
      <w:r>
        <w:separator/>
      </w:r>
    </w:p>
  </w:endnote>
  <w:endnote w:type="continuationSeparator" w:id="0">
    <w:p w14:paraId="3A241E8D" w14:textId="77777777" w:rsidR="00A7482E" w:rsidRDefault="00A748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w:altName w:val="Arial"/>
    <w:charset w:val="00"/>
    <w:family w:val="swiss"/>
    <w:pitch w:val="variable"/>
    <w:sig w:usb0="E00082FF" w:usb1="400078FF" w:usb2="00000021" w:usb3="00000000" w:csb0="0000019F"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Antiqua">
    <w:altName w:val="Arial Narrow"/>
    <w:charset w:val="00"/>
    <w:family w:val="swiss"/>
    <w:pitch w:val="variable"/>
    <w:sig w:usb0="00000001" w:usb1="00000000" w:usb2="00000000" w:usb3="00000000" w:csb0="00000005"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5C711" w14:textId="472DAEB9" w:rsidR="00293B00" w:rsidRDefault="00750A80">
    <w:pPr>
      <w:jc w:val="right"/>
    </w:pPr>
    <w:r>
      <w:rPr>
        <w:rFonts w:ascii="Times New Roman" w:eastAsia="Times New Roman" w:hAnsi="Times New Roman" w:cs="Times New Roman"/>
        <w:sz w:val="24"/>
        <w:szCs w:val="24"/>
      </w:rPr>
      <w:fldChar w:fldCharType="begin"/>
    </w:r>
    <w:r>
      <w:rPr>
        <w:rFonts w:ascii="Times New Roman" w:eastAsia="Times New Roman" w:hAnsi="Times New Roman" w:cs="Times New Roman"/>
        <w:sz w:val="24"/>
        <w:szCs w:val="24"/>
      </w:rPr>
      <w:instrText>PAGE</w:instrText>
    </w:r>
    <w:r>
      <w:rPr>
        <w:rFonts w:ascii="Times New Roman" w:eastAsia="Times New Roman" w:hAnsi="Times New Roman" w:cs="Times New Roman"/>
        <w:sz w:val="24"/>
        <w:szCs w:val="24"/>
      </w:rPr>
      <w:fldChar w:fldCharType="separate"/>
    </w:r>
    <w:r w:rsidR="00B55D23">
      <w:rPr>
        <w:rFonts w:ascii="Times New Roman" w:eastAsia="Times New Roman" w:hAnsi="Times New Roman" w:cs="Times New Roman"/>
        <w:noProof/>
        <w:sz w:val="24"/>
        <w:szCs w:val="24"/>
      </w:rPr>
      <w:t>2</w:t>
    </w:r>
    <w:r>
      <w:rPr>
        <w:rFonts w:ascii="Times New Roman" w:eastAsia="Times New Roman" w:hAnsi="Times New Roman" w:cs="Times New Roman"/>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6CEF0D" w14:textId="77777777" w:rsidR="00A7482E" w:rsidRDefault="00A7482E">
      <w:pPr>
        <w:spacing w:after="0" w:line="240" w:lineRule="auto"/>
      </w:pPr>
      <w:r>
        <w:separator/>
      </w:r>
    </w:p>
  </w:footnote>
  <w:footnote w:type="continuationSeparator" w:id="0">
    <w:p w14:paraId="2CB3BE40" w14:textId="77777777" w:rsidR="00A7482E" w:rsidRDefault="00A748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B07BB4" w14:textId="7B08EAE1" w:rsidR="00293B00" w:rsidRPr="00815508" w:rsidRDefault="00750A80" w:rsidP="00815508">
    <w:pPr>
      <w:pStyle w:val="af7"/>
    </w:pPr>
    <w:r w:rsidRPr="00815508">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C96C7B"/>
    <w:multiLevelType w:val="multilevel"/>
    <w:tmpl w:val="05DC2A8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15:restartNumberingAfterBreak="0">
    <w:nsid w:val="5EB75102"/>
    <w:multiLevelType w:val="multilevel"/>
    <w:tmpl w:val="FD46E87A"/>
    <w:lvl w:ilvl="0">
      <w:start w:val="1"/>
      <w:numFmt w:val="bullet"/>
      <w:lvlText w:val="−"/>
      <w:lvlJc w:val="left"/>
      <w:pPr>
        <w:ind w:left="720" w:hanging="360"/>
      </w:pPr>
      <w:rPr>
        <w:rFonts w:ascii="Noto Sans" w:eastAsia="Noto Sans" w:hAnsi="Noto Sans" w:cs="Noto Sans"/>
        <w:color w:val="000000"/>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w:eastAsia="Noto Sans" w:hAnsi="Noto Sans" w:cs="Noto Sans"/>
        <w:sz w:val="20"/>
        <w:szCs w:val="20"/>
      </w:rPr>
    </w:lvl>
    <w:lvl w:ilvl="3">
      <w:start w:val="1"/>
      <w:numFmt w:val="bullet"/>
      <w:lvlText w:val="▪"/>
      <w:lvlJc w:val="left"/>
      <w:pPr>
        <w:ind w:left="2880" w:hanging="360"/>
      </w:pPr>
      <w:rPr>
        <w:rFonts w:ascii="Noto Sans" w:eastAsia="Noto Sans" w:hAnsi="Noto Sans" w:cs="Noto Sans"/>
        <w:sz w:val="20"/>
        <w:szCs w:val="20"/>
      </w:rPr>
    </w:lvl>
    <w:lvl w:ilvl="4">
      <w:start w:val="1"/>
      <w:numFmt w:val="bullet"/>
      <w:lvlText w:val="▪"/>
      <w:lvlJc w:val="left"/>
      <w:pPr>
        <w:ind w:left="3600" w:hanging="360"/>
      </w:pPr>
      <w:rPr>
        <w:rFonts w:ascii="Noto Sans" w:eastAsia="Noto Sans" w:hAnsi="Noto Sans" w:cs="Noto Sans"/>
        <w:sz w:val="20"/>
        <w:szCs w:val="20"/>
      </w:rPr>
    </w:lvl>
    <w:lvl w:ilvl="5">
      <w:start w:val="1"/>
      <w:numFmt w:val="bullet"/>
      <w:lvlText w:val="▪"/>
      <w:lvlJc w:val="left"/>
      <w:pPr>
        <w:ind w:left="4320" w:hanging="360"/>
      </w:pPr>
      <w:rPr>
        <w:rFonts w:ascii="Noto Sans" w:eastAsia="Noto Sans" w:hAnsi="Noto Sans" w:cs="Noto Sans"/>
        <w:sz w:val="20"/>
        <w:szCs w:val="20"/>
      </w:rPr>
    </w:lvl>
    <w:lvl w:ilvl="6">
      <w:start w:val="1"/>
      <w:numFmt w:val="bullet"/>
      <w:lvlText w:val="▪"/>
      <w:lvlJc w:val="left"/>
      <w:pPr>
        <w:ind w:left="5040" w:hanging="360"/>
      </w:pPr>
      <w:rPr>
        <w:rFonts w:ascii="Noto Sans" w:eastAsia="Noto Sans" w:hAnsi="Noto Sans" w:cs="Noto Sans"/>
        <w:sz w:val="20"/>
        <w:szCs w:val="20"/>
      </w:rPr>
    </w:lvl>
    <w:lvl w:ilvl="7">
      <w:start w:val="1"/>
      <w:numFmt w:val="bullet"/>
      <w:lvlText w:val="▪"/>
      <w:lvlJc w:val="left"/>
      <w:pPr>
        <w:ind w:left="5760" w:hanging="360"/>
      </w:pPr>
      <w:rPr>
        <w:rFonts w:ascii="Noto Sans" w:eastAsia="Noto Sans" w:hAnsi="Noto Sans" w:cs="Noto Sans"/>
        <w:sz w:val="20"/>
        <w:szCs w:val="20"/>
      </w:rPr>
    </w:lvl>
    <w:lvl w:ilvl="8">
      <w:start w:val="1"/>
      <w:numFmt w:val="bullet"/>
      <w:lvlText w:val="▪"/>
      <w:lvlJc w:val="left"/>
      <w:pPr>
        <w:ind w:left="6480" w:hanging="360"/>
      </w:pPr>
      <w:rPr>
        <w:rFonts w:ascii="Noto Sans" w:eastAsia="Noto Sans" w:hAnsi="Noto Sans" w:cs="Noto Sans"/>
        <w:sz w:val="20"/>
        <w:szCs w:val="20"/>
      </w:rPr>
    </w:lvl>
  </w:abstractNum>
  <w:abstractNum w:abstractNumId="2" w15:restartNumberingAfterBreak="0">
    <w:nsid w:val="6A80784D"/>
    <w:multiLevelType w:val="multilevel"/>
    <w:tmpl w:val="D018C288"/>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num w:numId="1" w16cid:durableId="1603489416">
    <w:abstractNumId w:val="0"/>
  </w:num>
  <w:num w:numId="2" w16cid:durableId="431635252">
    <w:abstractNumId w:val="2"/>
  </w:num>
  <w:num w:numId="3" w16cid:durableId="10834496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93B00"/>
    <w:rsid w:val="00014421"/>
    <w:rsid w:val="000150CB"/>
    <w:rsid w:val="00024280"/>
    <w:rsid w:val="0003092C"/>
    <w:rsid w:val="000955C3"/>
    <w:rsid w:val="000C7047"/>
    <w:rsid w:val="00113CD4"/>
    <w:rsid w:val="00165B8A"/>
    <w:rsid w:val="00182E53"/>
    <w:rsid w:val="00195128"/>
    <w:rsid w:val="001C776F"/>
    <w:rsid w:val="001E60CB"/>
    <w:rsid w:val="001F2E61"/>
    <w:rsid w:val="00205379"/>
    <w:rsid w:val="0023560F"/>
    <w:rsid w:val="002446FC"/>
    <w:rsid w:val="00257542"/>
    <w:rsid w:val="00266CAF"/>
    <w:rsid w:val="00276A0E"/>
    <w:rsid w:val="00293B00"/>
    <w:rsid w:val="002C7EBA"/>
    <w:rsid w:val="002E4397"/>
    <w:rsid w:val="002E6544"/>
    <w:rsid w:val="002F5152"/>
    <w:rsid w:val="0034127D"/>
    <w:rsid w:val="003733BE"/>
    <w:rsid w:val="003B60EC"/>
    <w:rsid w:val="003F72B1"/>
    <w:rsid w:val="00415097"/>
    <w:rsid w:val="0047539E"/>
    <w:rsid w:val="00497407"/>
    <w:rsid w:val="004D1B1F"/>
    <w:rsid w:val="004E7010"/>
    <w:rsid w:val="00562775"/>
    <w:rsid w:val="005F585D"/>
    <w:rsid w:val="005F590D"/>
    <w:rsid w:val="0061130A"/>
    <w:rsid w:val="00613EE1"/>
    <w:rsid w:val="00623E56"/>
    <w:rsid w:val="006C6EC9"/>
    <w:rsid w:val="006D6DCF"/>
    <w:rsid w:val="006D786A"/>
    <w:rsid w:val="006E179A"/>
    <w:rsid w:val="006E3FD6"/>
    <w:rsid w:val="006F3514"/>
    <w:rsid w:val="006F5FF1"/>
    <w:rsid w:val="0070636A"/>
    <w:rsid w:val="00722CDB"/>
    <w:rsid w:val="00750A80"/>
    <w:rsid w:val="00766BC2"/>
    <w:rsid w:val="0078604A"/>
    <w:rsid w:val="007B5518"/>
    <w:rsid w:val="007D6EA0"/>
    <w:rsid w:val="007E4751"/>
    <w:rsid w:val="00815508"/>
    <w:rsid w:val="0085390C"/>
    <w:rsid w:val="008712D3"/>
    <w:rsid w:val="00887845"/>
    <w:rsid w:val="008B2858"/>
    <w:rsid w:val="008B67AD"/>
    <w:rsid w:val="0092470E"/>
    <w:rsid w:val="009573E3"/>
    <w:rsid w:val="00981216"/>
    <w:rsid w:val="0099580A"/>
    <w:rsid w:val="009D32CC"/>
    <w:rsid w:val="009D441A"/>
    <w:rsid w:val="009E6ADE"/>
    <w:rsid w:val="00A665A7"/>
    <w:rsid w:val="00A7482E"/>
    <w:rsid w:val="00A750C7"/>
    <w:rsid w:val="00A851AE"/>
    <w:rsid w:val="00A9340B"/>
    <w:rsid w:val="00A9746B"/>
    <w:rsid w:val="00B03A6D"/>
    <w:rsid w:val="00B301A8"/>
    <w:rsid w:val="00B55D23"/>
    <w:rsid w:val="00B71C0C"/>
    <w:rsid w:val="00B851AD"/>
    <w:rsid w:val="00C32A9E"/>
    <w:rsid w:val="00C5077E"/>
    <w:rsid w:val="00C74DC0"/>
    <w:rsid w:val="00C81908"/>
    <w:rsid w:val="00C83489"/>
    <w:rsid w:val="00C8357E"/>
    <w:rsid w:val="00C837BE"/>
    <w:rsid w:val="00C8639E"/>
    <w:rsid w:val="00CA3D1B"/>
    <w:rsid w:val="00CA3F47"/>
    <w:rsid w:val="00CF3A39"/>
    <w:rsid w:val="00CF5F67"/>
    <w:rsid w:val="00DA0370"/>
    <w:rsid w:val="00DF70C0"/>
    <w:rsid w:val="00DF7F9B"/>
    <w:rsid w:val="00E019BB"/>
    <w:rsid w:val="00E10F11"/>
    <w:rsid w:val="00E42C9C"/>
    <w:rsid w:val="00EA15DA"/>
    <w:rsid w:val="00EC31DB"/>
    <w:rsid w:val="00F60268"/>
    <w:rsid w:val="00F61798"/>
    <w:rsid w:val="00F8671D"/>
    <w:rsid w:val="00FC6BC7"/>
    <w:rsid w:val="00FE38A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9D78D5"/>
  <w15:docId w15:val="{CC348476-A4B5-4F27-9BF3-8E80462EB4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uk-UA" w:eastAsia="ru-R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127D"/>
  </w:style>
  <w:style w:type="paragraph" w:styleId="1">
    <w:name w:val="heading 1"/>
    <w:basedOn w:val="a"/>
    <w:next w:val="a"/>
    <w:link w:val="10"/>
    <w:uiPriority w:val="9"/>
    <w:qFormat/>
    <w:pPr>
      <w:keepNext/>
      <w:keepLines/>
      <w:spacing w:before="480" w:after="120"/>
      <w:outlineLvl w:val="0"/>
    </w:pPr>
    <w:rPr>
      <w:b/>
      <w:sz w:val="48"/>
      <w:szCs w:val="48"/>
    </w:rPr>
  </w:style>
  <w:style w:type="paragraph" w:styleId="2">
    <w:name w:val="heading 2"/>
    <w:basedOn w:val="a"/>
    <w:next w:val="a"/>
    <w:uiPriority w:val="9"/>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table" w:customStyle="1" w:styleId="TableNormal1">
    <w:name w:val="Table Normal"/>
    <w:tblPr>
      <w:tblCellMar>
        <w:top w:w="0" w:type="dxa"/>
        <w:left w:w="0" w:type="dxa"/>
        <w:bottom w:w="0" w:type="dxa"/>
        <w:right w:w="0" w:type="dxa"/>
      </w:tblCellMar>
    </w:tblPr>
  </w:style>
  <w:style w:type="table" w:customStyle="1" w:styleId="TableNormal2">
    <w:name w:val="Table 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styleId="a4">
    <w:name w:val="Table Grid"/>
    <w:basedOn w:val="a1"/>
    <w:uiPriority w:val="39"/>
    <w:rsid w:val="0046579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basedOn w:val="a"/>
    <w:uiPriority w:val="34"/>
    <w:qFormat/>
    <w:rsid w:val="00CD4E1F"/>
    <w:pPr>
      <w:ind w:left="720"/>
      <w:contextualSpacing/>
    </w:pPr>
  </w:style>
  <w:style w:type="character" w:styleId="a6">
    <w:name w:val="Hyperlink"/>
    <w:basedOn w:val="a0"/>
    <w:unhideWhenUsed/>
    <w:rsid w:val="00F40CC1"/>
    <w:rPr>
      <w:color w:val="0563C1" w:themeColor="hyperlink"/>
      <w:u w:val="single"/>
    </w:rPr>
  </w:style>
  <w:style w:type="character" w:customStyle="1" w:styleId="11">
    <w:name w:val="Неразрешенное упоминание1"/>
    <w:basedOn w:val="a0"/>
    <w:uiPriority w:val="99"/>
    <w:semiHidden/>
    <w:unhideWhenUsed/>
    <w:rsid w:val="00F40CC1"/>
    <w:rPr>
      <w:color w:val="605E5C"/>
      <w:shd w:val="clear" w:color="auto" w:fill="E1DFDD"/>
    </w:rPr>
  </w:style>
  <w:style w:type="paragraph" w:styleId="a7">
    <w:name w:val="Balloon Text"/>
    <w:basedOn w:val="a"/>
    <w:link w:val="a8"/>
    <w:uiPriority w:val="99"/>
    <w:semiHidden/>
    <w:unhideWhenUsed/>
    <w:rsid w:val="009F5CF2"/>
    <w:pPr>
      <w:spacing w:after="0" w:line="240" w:lineRule="auto"/>
    </w:pPr>
    <w:rPr>
      <w:rFonts w:ascii="Segoe UI" w:hAnsi="Segoe UI" w:cs="Segoe UI"/>
      <w:sz w:val="18"/>
      <w:szCs w:val="18"/>
    </w:rPr>
  </w:style>
  <w:style w:type="character" w:customStyle="1" w:styleId="a8">
    <w:name w:val="Текст у виносці Знак"/>
    <w:basedOn w:val="a0"/>
    <w:link w:val="a7"/>
    <w:uiPriority w:val="99"/>
    <w:semiHidden/>
    <w:rsid w:val="009F5CF2"/>
    <w:rPr>
      <w:rFonts w:ascii="Segoe UI" w:hAnsi="Segoe UI" w:cs="Segoe UI"/>
      <w:sz w:val="18"/>
      <w:szCs w:val="18"/>
    </w:rPr>
  </w:style>
  <w:style w:type="paragraph" w:styleId="a9">
    <w:name w:val="Normal (Web)"/>
    <w:aliases w:val="Обычный (Web),Обычный (Web) Знак Знак Знак,Обычный (Web) Знак Знак Знак Знак Знак Знак,Обычный (Web) Знак Знак Знак Знак,Обычный (Web) Знак Знак Знак1 Знак Знак Знак Знак Знак Знак Знак Зн Знак Знак Знак,Знак17,Знак18 Знак,Знак17 Знак1"/>
    <w:basedOn w:val="a"/>
    <w:link w:val="aa"/>
    <w:uiPriority w:val="99"/>
    <w:qFormat/>
    <w:rsid w:val="00271708"/>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qowt-font2-timesnewroman">
    <w:name w:val="qowt-font2-timesnewroman"/>
    <w:uiPriority w:val="99"/>
    <w:qFormat/>
    <w:rsid w:val="00271708"/>
    <w:rPr>
      <w:rFonts w:cs="Times New Roman"/>
    </w:rPr>
  </w:style>
  <w:style w:type="paragraph" w:customStyle="1" w:styleId="tj">
    <w:name w:val="tj"/>
    <w:basedOn w:val="a"/>
    <w:rsid w:val="0071137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rvps2">
    <w:name w:val="rvps2"/>
    <w:basedOn w:val="a"/>
    <w:qFormat/>
    <w:rsid w:val="00B777C4"/>
    <w:pPr>
      <w:spacing w:before="100" w:beforeAutospacing="1" w:after="100" w:afterAutospacing="1" w:line="240" w:lineRule="auto"/>
    </w:pPr>
    <w:rPr>
      <w:rFonts w:ascii="Times New Roman" w:eastAsia="Times New Roman" w:hAnsi="Times New Roman" w:cs="Times New Roman"/>
      <w:sz w:val="24"/>
      <w:szCs w:val="24"/>
    </w:rPr>
  </w:style>
  <w:style w:type="paragraph" w:styleId="ab">
    <w:name w:val="Subtitle"/>
    <w:basedOn w:val="a"/>
    <w:next w:val="a"/>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c">
    <w:basedOn w:val="TableNormal3"/>
    <w:pPr>
      <w:spacing w:after="0" w:line="240" w:lineRule="auto"/>
    </w:pPr>
    <w:tblPr>
      <w:tblStyleRowBandSize w:val="1"/>
      <w:tblStyleColBandSize w:val="1"/>
      <w:tblCellMar>
        <w:left w:w="108" w:type="dxa"/>
        <w:right w:w="108" w:type="dxa"/>
      </w:tblCellMar>
    </w:tblPr>
  </w:style>
  <w:style w:type="table" w:customStyle="1" w:styleId="ad">
    <w:basedOn w:val="TableNormal3"/>
    <w:pPr>
      <w:spacing w:after="0" w:line="240" w:lineRule="auto"/>
    </w:pPr>
    <w:tblPr>
      <w:tblStyleRowBandSize w:val="1"/>
      <w:tblStyleColBandSize w:val="1"/>
      <w:tblCellMar>
        <w:left w:w="108" w:type="dxa"/>
        <w:right w:w="108" w:type="dxa"/>
      </w:tblCellMar>
    </w:tblPr>
  </w:style>
  <w:style w:type="table" w:customStyle="1" w:styleId="ae">
    <w:basedOn w:val="TableNormal2"/>
    <w:pPr>
      <w:spacing w:after="0" w:line="240" w:lineRule="auto"/>
    </w:pPr>
    <w:tblPr>
      <w:tblStyleRowBandSize w:val="1"/>
      <w:tblStyleColBandSize w:val="1"/>
      <w:tblCellMar>
        <w:left w:w="108" w:type="dxa"/>
        <w:right w:w="108" w:type="dxa"/>
      </w:tblCellMar>
    </w:tblPr>
  </w:style>
  <w:style w:type="paragraph" w:customStyle="1" w:styleId="af">
    <w:name w:val="Нормальний текст"/>
    <w:basedOn w:val="a"/>
    <w:rsid w:val="0097339B"/>
    <w:pPr>
      <w:spacing w:before="120" w:after="0" w:line="240" w:lineRule="auto"/>
      <w:ind w:firstLine="567"/>
    </w:pPr>
    <w:rPr>
      <w:rFonts w:ascii="Antiqua" w:eastAsia="Times New Roman" w:hAnsi="Antiqua" w:cs="Times New Roman"/>
      <w:sz w:val="26"/>
      <w:szCs w:val="20"/>
    </w:rPr>
  </w:style>
  <w:style w:type="table" w:customStyle="1" w:styleId="af0">
    <w:basedOn w:val="TableNormal1"/>
    <w:pPr>
      <w:spacing w:after="0" w:line="240" w:lineRule="auto"/>
    </w:pPr>
    <w:tblPr>
      <w:tblStyleRowBandSize w:val="1"/>
      <w:tblStyleColBandSize w:val="1"/>
      <w:tblCellMar>
        <w:left w:w="108" w:type="dxa"/>
        <w:right w:w="108" w:type="dxa"/>
      </w:tblCellMar>
    </w:tblPr>
  </w:style>
  <w:style w:type="character" w:styleId="af1">
    <w:name w:val="annotation reference"/>
    <w:basedOn w:val="a0"/>
    <w:uiPriority w:val="99"/>
    <w:semiHidden/>
    <w:unhideWhenUsed/>
    <w:rsid w:val="003F0EB8"/>
    <w:rPr>
      <w:sz w:val="16"/>
      <w:szCs w:val="16"/>
    </w:rPr>
  </w:style>
  <w:style w:type="paragraph" w:styleId="af2">
    <w:name w:val="annotation text"/>
    <w:basedOn w:val="a"/>
    <w:link w:val="af3"/>
    <w:uiPriority w:val="99"/>
    <w:semiHidden/>
    <w:unhideWhenUsed/>
    <w:rsid w:val="003F0EB8"/>
    <w:pPr>
      <w:spacing w:line="240" w:lineRule="auto"/>
    </w:pPr>
    <w:rPr>
      <w:sz w:val="20"/>
      <w:szCs w:val="20"/>
    </w:rPr>
  </w:style>
  <w:style w:type="character" w:customStyle="1" w:styleId="af3">
    <w:name w:val="Текст примітки Знак"/>
    <w:basedOn w:val="a0"/>
    <w:link w:val="af2"/>
    <w:uiPriority w:val="99"/>
    <w:semiHidden/>
    <w:rsid w:val="003F0EB8"/>
    <w:rPr>
      <w:sz w:val="20"/>
      <w:szCs w:val="20"/>
    </w:rPr>
  </w:style>
  <w:style w:type="paragraph" w:styleId="af4">
    <w:name w:val="annotation subject"/>
    <w:basedOn w:val="af2"/>
    <w:next w:val="af2"/>
    <w:link w:val="af5"/>
    <w:uiPriority w:val="99"/>
    <w:semiHidden/>
    <w:unhideWhenUsed/>
    <w:rsid w:val="003F0EB8"/>
    <w:rPr>
      <w:b/>
      <w:bCs/>
    </w:rPr>
  </w:style>
  <w:style w:type="character" w:customStyle="1" w:styleId="af5">
    <w:name w:val="Тема примітки Знак"/>
    <w:basedOn w:val="af3"/>
    <w:link w:val="af4"/>
    <w:uiPriority w:val="99"/>
    <w:semiHidden/>
    <w:rsid w:val="003F0EB8"/>
    <w:rPr>
      <w:b/>
      <w:bCs/>
      <w:sz w:val="20"/>
      <w:szCs w:val="20"/>
    </w:rPr>
  </w:style>
  <w:style w:type="table" w:customStyle="1" w:styleId="af6">
    <w:basedOn w:val="TableNormal0"/>
    <w:pPr>
      <w:spacing w:after="0" w:line="240" w:lineRule="auto"/>
    </w:pPr>
    <w:tblPr>
      <w:tblStyleRowBandSize w:val="1"/>
      <w:tblStyleColBandSize w:val="1"/>
      <w:tblCellMar>
        <w:left w:w="108" w:type="dxa"/>
        <w:right w:w="108" w:type="dxa"/>
      </w:tblCellMar>
    </w:tblPr>
  </w:style>
  <w:style w:type="paragraph" w:styleId="af7">
    <w:name w:val="header"/>
    <w:basedOn w:val="a"/>
    <w:link w:val="af8"/>
    <w:uiPriority w:val="99"/>
    <w:unhideWhenUsed/>
    <w:rsid w:val="00815508"/>
    <w:pPr>
      <w:tabs>
        <w:tab w:val="center" w:pos="4677"/>
        <w:tab w:val="right" w:pos="9355"/>
      </w:tabs>
      <w:spacing w:after="0" w:line="240" w:lineRule="auto"/>
    </w:pPr>
  </w:style>
  <w:style w:type="character" w:customStyle="1" w:styleId="af8">
    <w:name w:val="Верхній колонтитул Знак"/>
    <w:basedOn w:val="a0"/>
    <w:link w:val="af7"/>
    <w:uiPriority w:val="99"/>
    <w:rsid w:val="00815508"/>
  </w:style>
  <w:style w:type="paragraph" w:styleId="af9">
    <w:name w:val="footer"/>
    <w:basedOn w:val="a"/>
    <w:link w:val="afa"/>
    <w:uiPriority w:val="99"/>
    <w:unhideWhenUsed/>
    <w:rsid w:val="00815508"/>
    <w:pPr>
      <w:tabs>
        <w:tab w:val="center" w:pos="4677"/>
        <w:tab w:val="right" w:pos="9355"/>
      </w:tabs>
      <w:spacing w:after="0" w:line="240" w:lineRule="auto"/>
    </w:pPr>
  </w:style>
  <w:style w:type="character" w:customStyle="1" w:styleId="afa">
    <w:name w:val="Нижній колонтитул Знак"/>
    <w:basedOn w:val="a0"/>
    <w:link w:val="af9"/>
    <w:uiPriority w:val="99"/>
    <w:rsid w:val="00815508"/>
  </w:style>
  <w:style w:type="character" w:styleId="afb">
    <w:name w:val="Strong"/>
    <w:uiPriority w:val="22"/>
    <w:qFormat/>
    <w:rsid w:val="00815508"/>
    <w:rPr>
      <w:b/>
      <w:bCs/>
    </w:rPr>
  </w:style>
  <w:style w:type="character" w:customStyle="1" w:styleId="20">
    <w:name w:val="Неразрешенное упоминание2"/>
    <w:basedOn w:val="a0"/>
    <w:uiPriority w:val="99"/>
    <w:semiHidden/>
    <w:unhideWhenUsed/>
    <w:rsid w:val="006D6DCF"/>
    <w:rPr>
      <w:color w:val="605E5C"/>
      <w:shd w:val="clear" w:color="auto" w:fill="E1DFDD"/>
    </w:rPr>
  </w:style>
  <w:style w:type="character" w:customStyle="1" w:styleId="10">
    <w:name w:val="Заголовок 1 Знак"/>
    <w:link w:val="1"/>
    <w:uiPriority w:val="9"/>
    <w:rsid w:val="00195128"/>
    <w:rPr>
      <w:b/>
      <w:sz w:val="48"/>
      <w:szCs w:val="48"/>
    </w:rPr>
  </w:style>
  <w:style w:type="character" w:customStyle="1" w:styleId="aa">
    <w:name w:val="Звичайний (веб) Знак"/>
    <w:aliases w:val="Обычный (Web) Знак,Обычный (Web) Знак Знак Знак Знак1,Обычный (Web) Знак Знак Знак Знак Знак Знак Знак,Обычный (Web) Знак Знак Знак Знак Знак,Обычный (Web) Знак Знак Знак1 Знак Знак Знак Знак Знак Знак Знак Зн Знак Знак Знак Знак"/>
    <w:link w:val="a9"/>
    <w:uiPriority w:val="99"/>
    <w:locked/>
    <w:rsid w:val="0047539E"/>
    <w:rPr>
      <w:rFonts w:ascii="Times New Roman" w:eastAsia="Times New Roman" w:hAnsi="Times New Roman" w:cs="Times New Roman"/>
      <w:sz w:val="24"/>
      <w:szCs w:val="24"/>
      <w:lang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3469620">
      <w:bodyDiv w:val="1"/>
      <w:marLeft w:val="0"/>
      <w:marRight w:val="0"/>
      <w:marTop w:val="0"/>
      <w:marBottom w:val="0"/>
      <w:divBdr>
        <w:top w:val="none" w:sz="0" w:space="0" w:color="auto"/>
        <w:left w:val="none" w:sz="0" w:space="0" w:color="auto"/>
        <w:bottom w:val="none" w:sz="0" w:space="0" w:color="auto"/>
        <w:right w:val="none" w:sz="0" w:space="0" w:color="auto"/>
      </w:divBdr>
    </w:div>
    <w:div w:id="1083450370">
      <w:bodyDiv w:val="1"/>
      <w:marLeft w:val="0"/>
      <w:marRight w:val="0"/>
      <w:marTop w:val="0"/>
      <w:marBottom w:val="0"/>
      <w:divBdr>
        <w:top w:val="none" w:sz="0" w:space="0" w:color="auto"/>
        <w:left w:val="none" w:sz="0" w:space="0" w:color="auto"/>
        <w:bottom w:val="none" w:sz="0" w:space="0" w:color="auto"/>
        <w:right w:val="none" w:sz="0" w:space="0" w:color="auto"/>
      </w:divBdr>
    </w:div>
    <w:div w:id="1123156557">
      <w:bodyDiv w:val="1"/>
      <w:marLeft w:val="0"/>
      <w:marRight w:val="0"/>
      <w:marTop w:val="0"/>
      <w:marBottom w:val="0"/>
      <w:divBdr>
        <w:top w:val="none" w:sz="0" w:space="0" w:color="auto"/>
        <w:left w:val="none" w:sz="0" w:space="0" w:color="auto"/>
        <w:bottom w:val="none" w:sz="0" w:space="0" w:color="auto"/>
        <w:right w:val="none" w:sz="0" w:space="0" w:color="auto"/>
      </w:divBdr>
    </w:div>
    <w:div w:id="171160981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yceum8@gmail.com" TargetMode="External"/><Relationship Id="rId13" Type="http://schemas.openxmlformats.org/officeDocument/2006/relationships/hyperlink" Target="https://zakon.rada.gov.ua/laws/show/1178-2022-%D0%BF"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zakon4.rada.gov.ua/laws/show/2289-17" TargetMode="External"/><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zakon4.rada.gov.ua/laws/show/2289-17" TargetMode="External"/><Relationship Id="rId5" Type="http://schemas.openxmlformats.org/officeDocument/2006/relationships/webSettings" Target="webSettings.xml"/><Relationship Id="rId15" Type="http://schemas.openxmlformats.org/officeDocument/2006/relationships/hyperlink" Target="https://zakon.rada.gov.ua/laws/show/1178-2022-%D0%BF" TargetMode="External"/><Relationship Id="rId10" Type="http://schemas.openxmlformats.org/officeDocument/2006/relationships/hyperlink" Target="https://zakon.rada.gov.ua/laws/show/2210-14"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zakon.rada.gov.ua/laws/show/922-19" TargetMode="External"/><Relationship Id="rId14" Type="http://schemas.openxmlformats.org/officeDocument/2006/relationships/hyperlink" Target="https://zakon.rada.gov.ua/laws/show/922-19"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LDa09MR2Clh75gvbFJQIauCp6g==">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21</Pages>
  <Words>7847</Words>
  <Characters>44733</Characters>
  <Application>Microsoft Office Word</Application>
  <DocSecurity>0</DocSecurity>
  <Lines>372</Lines>
  <Paragraphs>104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52476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userua12</dc:creator>
  <cp:lastModifiedBy>Admin</cp:lastModifiedBy>
  <cp:revision>12</cp:revision>
  <cp:lastPrinted>2024-10-16T11:02:00Z</cp:lastPrinted>
  <dcterms:created xsi:type="dcterms:W3CDTF">2024-11-11T11:00:00Z</dcterms:created>
  <dcterms:modified xsi:type="dcterms:W3CDTF">2024-12-20T10:24:00Z</dcterms:modified>
</cp:coreProperties>
</file>