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hd w:fill="ffffff" w:val="clear"/>
        <w:spacing w:after="0" w:line="240" w:lineRule="auto"/>
        <w:jc w:val="left"/>
        <w:rPr>
          <w:rFonts w:ascii="Times New Roman" w:cs="Times New Roman" w:eastAsia="Times New Roman" w:hAnsi="Times New Roman"/>
          <w:b w:val="1"/>
          <w:sz w:val="29"/>
          <w:szCs w:val="29"/>
        </w:rPr>
      </w:pPr>
      <w:r w:rsidDel="00000000" w:rsidR="00000000" w:rsidRPr="00000000">
        <w:rPr>
          <w:rFonts w:ascii="Times New Roman" w:cs="Times New Roman" w:eastAsia="Times New Roman" w:hAnsi="Times New Roman"/>
          <w:b w:val="1"/>
          <w:sz w:val="29"/>
          <w:szCs w:val="29"/>
        </w:rPr>
        <w:drawing>
          <wp:inline distB="114300" distT="114300" distL="114300" distR="114300">
            <wp:extent cx="5687378" cy="7901633"/>
            <wp:effectExtent b="0" l="0" r="0" t="0"/>
            <wp:docPr descr="cnfnen.png" id="1" name="image1.png"/>
            <a:graphic>
              <a:graphicData uri="http://schemas.openxmlformats.org/drawingml/2006/picture">
                <pic:pic>
                  <pic:nvPicPr>
                    <pic:cNvPr descr="cnfnen.png" id="0" name="image1.png"/>
                    <pic:cNvPicPr preferRelativeResize="0"/>
                  </pic:nvPicPr>
                  <pic:blipFill>
                    <a:blip r:embed="rId7"/>
                    <a:srcRect b="0" l="0" r="0" t="0"/>
                    <a:stretch>
                      <a:fillRect/>
                    </a:stretch>
                  </pic:blipFill>
                  <pic:spPr>
                    <a:xfrm>
                      <a:off x="0" y="0"/>
                      <a:ext cx="5687378" cy="790163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widowControl w:val="0"/>
        <w:shd w:fill="ffffff" w:val="clear"/>
        <w:spacing w:after="0" w:line="240" w:lineRule="auto"/>
        <w:jc w:val="left"/>
        <w:rPr>
          <w:rFonts w:ascii="Times New Roman" w:cs="Times New Roman" w:eastAsia="Times New Roman" w:hAnsi="Times New Roman"/>
          <w:b w:val="1"/>
          <w:sz w:val="29"/>
          <w:szCs w:val="29"/>
        </w:rPr>
      </w:pPr>
      <w:r w:rsidDel="00000000" w:rsidR="00000000" w:rsidRPr="00000000">
        <w:rPr>
          <w:rtl w:val="0"/>
        </w:rPr>
      </w:r>
    </w:p>
    <w:p w:rsidR="00000000" w:rsidDel="00000000" w:rsidP="00000000" w:rsidRDefault="00000000" w:rsidRPr="00000000" w14:paraId="00000003">
      <w:pPr>
        <w:widowControl w:val="0"/>
        <w:shd w:fill="ffffff" w:val="clear"/>
        <w:spacing w:after="0" w:line="240" w:lineRule="auto"/>
        <w:jc w:val="left"/>
        <w:rPr>
          <w:rFonts w:ascii="Times New Roman" w:cs="Times New Roman" w:eastAsia="Times New Roman" w:hAnsi="Times New Roman"/>
          <w:b w:val="1"/>
          <w:sz w:val="29"/>
          <w:szCs w:val="29"/>
        </w:rPr>
      </w:pPr>
      <w:r w:rsidDel="00000000" w:rsidR="00000000" w:rsidRPr="00000000">
        <w:rPr>
          <w:rtl w:val="0"/>
        </w:rPr>
      </w:r>
    </w:p>
    <w:p w:rsidR="00000000" w:rsidDel="00000000" w:rsidP="00000000" w:rsidRDefault="00000000" w:rsidRPr="00000000" w14:paraId="00000004">
      <w:pPr>
        <w:widowControl w:val="0"/>
        <w:shd w:fill="ffffff" w:val="clear"/>
        <w:spacing w:after="0" w:line="240" w:lineRule="auto"/>
        <w:jc w:val="left"/>
        <w:rPr>
          <w:rFonts w:ascii="Times New Roman" w:cs="Times New Roman" w:eastAsia="Times New Roman" w:hAnsi="Times New Roman"/>
          <w:b w:val="1"/>
          <w:sz w:val="29"/>
          <w:szCs w:val="29"/>
        </w:rPr>
      </w:pPr>
      <w:r w:rsidDel="00000000" w:rsidR="00000000" w:rsidRPr="00000000">
        <w:rPr>
          <w:rtl w:val="0"/>
        </w:rPr>
      </w:r>
    </w:p>
    <w:p w:rsidR="00000000" w:rsidDel="00000000" w:rsidP="00000000" w:rsidRDefault="00000000" w:rsidRPr="00000000" w14:paraId="00000005">
      <w:pPr>
        <w:widowControl w:val="0"/>
        <w:shd w:fill="ffffff" w:val="clear"/>
        <w:spacing w:after="0" w:line="240" w:lineRule="auto"/>
        <w:jc w:val="left"/>
        <w:rPr>
          <w:rFonts w:ascii="Times New Roman" w:cs="Times New Roman" w:eastAsia="Times New Roman" w:hAnsi="Times New Roman"/>
          <w:b w:val="1"/>
          <w:sz w:val="29"/>
          <w:szCs w:val="29"/>
        </w:rPr>
      </w:pPr>
      <w:r w:rsidDel="00000000" w:rsidR="00000000" w:rsidRPr="00000000">
        <w:rPr>
          <w:rtl w:val="0"/>
        </w:rPr>
      </w:r>
    </w:p>
    <w:p w:rsidR="00000000" w:rsidDel="00000000" w:rsidP="00000000" w:rsidRDefault="00000000" w:rsidRPr="00000000" w14:paraId="00000006">
      <w:pPr>
        <w:widowControl w:val="0"/>
        <w:shd w:fill="ffffff" w:val="clear"/>
        <w:spacing w:after="0" w:line="240" w:lineRule="auto"/>
        <w:jc w:val="left"/>
        <w:rPr>
          <w:rFonts w:ascii="Times New Roman" w:cs="Times New Roman" w:eastAsia="Times New Roman" w:hAnsi="Times New Roman"/>
          <w:b w:val="1"/>
          <w:sz w:val="29"/>
          <w:szCs w:val="29"/>
        </w:rPr>
      </w:pPr>
      <w:r w:rsidDel="00000000" w:rsidR="00000000" w:rsidRPr="00000000">
        <w:rPr>
          <w:rtl w:val="0"/>
        </w:rPr>
      </w:r>
    </w:p>
    <w:p w:rsidR="00000000" w:rsidDel="00000000" w:rsidP="00000000" w:rsidRDefault="00000000" w:rsidRPr="00000000" w14:paraId="00000007">
      <w:pPr>
        <w:widowControl w:val="0"/>
        <w:shd w:fill="ffffff" w:val="clear"/>
        <w:spacing w:after="0" w:line="240" w:lineRule="auto"/>
        <w:jc w:val="left"/>
        <w:rPr>
          <w:rFonts w:ascii="Times New Roman" w:cs="Times New Roman" w:eastAsia="Times New Roman" w:hAnsi="Times New Roman"/>
          <w:b w:val="1"/>
          <w:sz w:val="29"/>
          <w:szCs w:val="29"/>
        </w:rPr>
      </w:pPr>
      <w:r w:rsidDel="00000000" w:rsidR="00000000" w:rsidRPr="00000000">
        <w:rPr>
          <w:rtl w:val="0"/>
        </w:rPr>
      </w:r>
    </w:p>
    <w:p w:rsidR="00000000" w:rsidDel="00000000" w:rsidP="00000000" w:rsidRDefault="00000000" w:rsidRPr="00000000" w14:paraId="00000008">
      <w:pPr>
        <w:widowControl w:val="0"/>
        <w:shd w:fill="ffffff" w:val="clea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Загальні положення</w:t>
      </w:r>
    </w:p>
    <w:p w:rsidR="00000000" w:rsidDel="00000000" w:rsidP="00000000" w:rsidRDefault="00000000" w:rsidRPr="00000000" w14:paraId="0000000A">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Чернівецький ліцей імені Тараса Григоровича Шевченка  Чернівецької міської ради (далі – Ліцей) є правонаступником Чернівецької спеціалізованої школи І ступеня № 7 Чернівецької міської ради, Чернівецької гімназії № 1 імені Тараса Григоровича Шевченка  Чернівецької міської ради, які були створені згідно з рішенням  виконавчого комітету Чернівецької міської ради № 253/10 від 17.04.1996 року, знаходяться у комунальній формі власності Чернівецької  міської ради.</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Чернівецький ліцей імені Тараса Григоровича Шевченка  Чернівецької міської ради (далі – Ліцей), є комунальною власністю Чернівецької міської територіальної громади, що забезпечує потреби громадян у здобутті повної загальної середньої освіти.</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Повне найменування – Чернівецький ліцей імені Тараса Григоровича Шевченка  Чернівецької міської ради, скорочене найменування – Чернівецький ліцей імені Т. Г. Шевченка.</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1.4.</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Засновником (власником) Ліцею є Чернівецька міська рада (далі – Засновник).</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1.5.</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Уповноваженим органом є управління освіти Чернівецької міської ради (далі – Управління).</w:t>
      </w:r>
    </w:p>
    <w:p w:rsidR="00000000" w:rsidDel="00000000" w:rsidP="00000000" w:rsidRDefault="00000000" w:rsidRPr="00000000" w14:paraId="00000010">
      <w:pPr>
        <w:tabs>
          <w:tab w:val="left" w:pos="567"/>
        </w:tabs>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r>
      <w:r w:rsidDel="00000000" w:rsidR="00000000" w:rsidRPr="00000000">
        <w:rPr>
          <w:rFonts w:ascii="Times New Roman" w:cs="Times New Roman" w:eastAsia="Times New Roman" w:hAnsi="Times New Roman"/>
          <w:b w:val="1"/>
          <w:sz w:val="28"/>
          <w:szCs w:val="28"/>
          <w:rtl w:val="0"/>
        </w:rPr>
        <w:t xml:space="preserve">1.6.</w:t>
      </w:r>
      <w:r w:rsidDel="00000000" w:rsidR="00000000" w:rsidRPr="00000000">
        <w:rPr>
          <w:rFonts w:ascii="Times New Roman" w:cs="Times New Roman" w:eastAsia="Times New Roman" w:hAnsi="Times New Roman"/>
          <w:sz w:val="28"/>
          <w:szCs w:val="28"/>
          <w:rtl w:val="0"/>
        </w:rPr>
        <w:t xml:space="preserve">Місцезнаходження Ліцею: 58005, проспект Незалежності, 68, місто Чернівці, Чернівецький район, Чернівецька область.</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1.7.</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Ліцей у своїй діяльності керується Конституцією України, Законами України «Про освіту», «Про повну загальну середню освіту», іншими законодавчими актами Верховної Ради України, указами і розпорядженнями Президента України, актами Кабінету Міністрів України, наказами Міністерства освіти і науки України, актами місцевих органів виконавчої влади, органів місцевого самоврядування та цим Статутом.</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 xml:space="preserve">1.8.</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Головними завданнями Ліцею є:</w:t>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9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забезпечення реалізації права громадян на доступність та безоплатність здобуття повної загальної середньої освіти;</w:t>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9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створення умов для здобуття дітьми шкільного віку загальної середньої освіти понад державний освітній мінімум і здійснення науково-практичної підготовки талановитої молоді;</w:t>
      </w:r>
    </w:p>
    <w:p w:rsidR="00000000" w:rsidDel="00000000" w:rsidP="00000000" w:rsidRDefault="00000000" w:rsidRPr="00000000" w14:paraId="000000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9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організація вивчення профільних предметів гуманітарного спрямування, розроблення та впровадження нових освітніх технологій і форм організації освітнього процесу;</w:t>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9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формування і розвиток соціально зрілої, творчої особистості з усвідомленою громадянською позицією, почуттям національної самосвідомості, підготовленої до професійного самовизначення;</w:t>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9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створення умов для реалізації індивідуальних творчих потреб ліцеїстів, оволодіння системою теоретичних знань та практичних навичок наукової, експериментально-дослідницької діяльності, допрофільної, профільної та окремих видів професійної підготовки;</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9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створення безпечного освітнього середовища для учасників освітнього процесу;</w:t>
      </w:r>
    </w:p>
    <w:p w:rsidR="00000000" w:rsidDel="00000000" w:rsidP="00000000" w:rsidRDefault="00000000" w:rsidRPr="00000000" w14:paraId="0000001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9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формування особистості ліцеїста із знанням кількох іноземних мов;</w:t>
      </w:r>
    </w:p>
    <w:p w:rsidR="00000000" w:rsidDel="00000000" w:rsidP="00000000" w:rsidRDefault="00000000" w:rsidRPr="00000000" w14:paraId="0000001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pos="567"/>
        </w:tabs>
        <w:spacing w:after="0" w:before="0" w:line="240" w:lineRule="auto"/>
        <w:ind w:left="1290" w:right="0" w:hanging="360"/>
        <w:jc w:val="both"/>
        <w:rPr>
          <w:rFonts w:ascii="Times New Roman" w:cs="Times New Roman" w:eastAsia="Times New Roman" w:hAnsi="Times New Roman"/>
          <w:b w:val="0"/>
          <w:i w:val="0"/>
          <w:smallCaps w:val="0"/>
          <w:strike w:val="0"/>
          <w:color w:val="548dd4"/>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оновлення змісту   освіти,   розробка   і   апробація   нових педагогічних технологій, методів і форм навчання та виховання;</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1.9.</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Ліцей провадить освітню діяльність відповідно до ліцензії (ліцензій) та</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може провадити освітню діяльність на певному рівні повної загальної середньої освіти виключно на підставі відповідної ліцензії, що видається органом ліцензування відповідно до вимог </w:t>
      </w:r>
      <w:hyperlink r:id="rId8">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Закону України</w:t>
        </w:r>
      </w:hyperlink>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"Про ліцензування видів господарської діяльності", ліцензійних умов та з урахуванням особливостей, визначених Законами України в галузі освіти.</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 xml:space="preserve">1.10.</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Ліцей є юридичною особою з моменту його державної реєстрації, має гербову печатку, штамп, бланки зі своєю назвою, може мати рахунки, відкриті в органах Державної казначейської служби України, самостійний баланс.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1.11.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Ліцей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формує відкриті та загальнодоступні ресурси з інформацією про свою діяльність та оприлюднює таку інформацію на офіційному веб-сайті Ліцею у відповідності до вимог Законів України «Про освіту», «Про повну загальну середню освіту».</w:t>
      </w:r>
    </w:p>
    <w:p w:rsidR="00000000" w:rsidDel="00000000" w:rsidP="00000000" w:rsidRDefault="00000000" w:rsidRPr="00000000" w14:paraId="0000001E">
      <w:pPr>
        <w:tabs>
          <w:tab w:val="left" w:pos="567"/>
        </w:tabs>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ab/>
        <w:tab/>
        <w:t xml:space="preserve">1.12</w:t>
      </w:r>
      <w:r w:rsidDel="00000000" w:rsidR="00000000" w:rsidRPr="00000000">
        <w:rPr>
          <w:rFonts w:ascii="Times New Roman" w:cs="Times New Roman" w:eastAsia="Times New Roman" w:hAnsi="Times New Roman"/>
          <w:sz w:val="28"/>
          <w:szCs w:val="28"/>
          <w:rtl w:val="0"/>
        </w:rPr>
        <w:t xml:space="preserve">.Тип закладу відповідно до Закону України «Про повну загальну середню освіту» - ліцей, що реалізує освітні програми та забезпечує здобуття повної загальної середньої освіти на трьох рівнях: </w:t>
      </w:r>
    </w:p>
    <w:p w:rsidR="00000000" w:rsidDel="00000000" w:rsidP="00000000" w:rsidRDefault="00000000" w:rsidRPr="00000000" w14:paraId="0000001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86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початкової освіти</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термін навчання 4 років.</w:t>
      </w:r>
    </w:p>
    <w:p w:rsidR="00000000" w:rsidDel="00000000" w:rsidP="00000000" w:rsidRDefault="00000000" w:rsidRPr="00000000" w14:paraId="0000002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86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базової середньої  освіти - термін навчання 5 років.</w:t>
      </w:r>
    </w:p>
    <w:p w:rsidR="00000000" w:rsidDel="00000000" w:rsidP="00000000" w:rsidRDefault="00000000" w:rsidRPr="00000000" w14:paraId="0000002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86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профільної середньої освіти  – термін навчання 3 роки.</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 xml:space="preserve">1.13.</w:t>
      </w:r>
      <w:bookmarkStart w:colFirst="0" w:colLast="0" w:name="bookmark=id.gjdgxs" w:id="0"/>
      <w:bookmarkEnd w:id="0"/>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Початкова освіта – перший рівень повної загальної середньої освіти, що передбачає виконання учнем вимог до результатів навчання, визначених державним стандартом початкової освіти.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1.14.</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.Базова середня освіта - другий рівень повної загальної середньої освіти, що передбачає виконання учнем вимог до результатів навчання, визначених державним стандартом базової середньої освіти. </w:t>
      </w:r>
      <w:bookmarkStart w:colFirst="0" w:colLast="0" w:name="bookmark=id.30j0zll" w:id="1"/>
      <w:bookmarkEnd w:id="1"/>
      <w:r w:rsidDel="00000000" w:rsidR="00000000" w:rsidRPr="00000000">
        <w:rPr>
          <w:rtl w:val="0"/>
        </w:rPr>
      </w:r>
    </w:p>
    <w:p w:rsidR="00000000" w:rsidDel="00000000" w:rsidP="00000000" w:rsidRDefault="00000000" w:rsidRPr="00000000" w14:paraId="00000024">
      <w:pPr>
        <w:tabs>
          <w:tab w:val="left" w:pos="567"/>
        </w:tabs>
        <w:spacing w:after="0" w:line="240" w:lineRule="auto"/>
        <w:ind w:left="-284"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r>
      <w:r w:rsidDel="00000000" w:rsidR="00000000" w:rsidRPr="00000000">
        <w:rPr>
          <w:rFonts w:ascii="Times New Roman" w:cs="Times New Roman" w:eastAsia="Times New Roman" w:hAnsi="Times New Roman"/>
          <w:b w:val="1"/>
          <w:sz w:val="28"/>
          <w:szCs w:val="28"/>
          <w:rtl w:val="0"/>
        </w:rPr>
        <w:t xml:space="preserve">1.15.</w:t>
      </w:r>
      <w:r w:rsidDel="00000000" w:rsidR="00000000" w:rsidRPr="00000000">
        <w:rPr>
          <w:rFonts w:ascii="Times New Roman" w:cs="Times New Roman" w:eastAsia="Times New Roman" w:hAnsi="Times New Roman"/>
          <w:sz w:val="28"/>
          <w:szCs w:val="28"/>
          <w:rtl w:val="0"/>
        </w:rPr>
        <w:t xml:space="preserve"> Профільна середня освіта - третій рівень повної загальної середньої освіти, що передбачає виконання учнем вимог до результатів навчання, визначених державним стандартом профільної середньої освіти.</w:t>
      </w:r>
    </w:p>
    <w:p w:rsidR="00000000" w:rsidDel="00000000" w:rsidP="00000000" w:rsidRDefault="00000000" w:rsidRPr="00000000" w14:paraId="00000025">
      <w:pPr>
        <w:tabs>
          <w:tab w:val="left" w:pos="567"/>
        </w:tabs>
        <w:spacing w:after="0" w:line="240" w:lineRule="auto"/>
        <w:ind w:left="-284"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1.16</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Arial" w:cs="Arial" w:eastAsia="Arial" w:hAnsi="Arial"/>
          <w:color w:val="4b4b4b"/>
          <w:sz w:val="28"/>
          <w:szCs w:val="28"/>
          <w:rtl w:val="0"/>
        </w:rPr>
        <w:t xml:space="preserve"> </w:t>
      </w:r>
      <w:r w:rsidDel="00000000" w:rsidR="00000000" w:rsidRPr="00000000">
        <w:rPr>
          <w:rFonts w:ascii="Times New Roman" w:cs="Times New Roman" w:eastAsia="Times New Roman" w:hAnsi="Times New Roman"/>
          <w:sz w:val="28"/>
          <w:szCs w:val="28"/>
          <w:rtl w:val="0"/>
        </w:rPr>
        <w:t xml:space="preserve">У Ліцеї визначена українська мова навчання і запроваджено поглиблене вивчення німецької мови з 1 класу, англійської  з 5 класу, іншої іноземної мови відповідно до запитів батьків, наявності педагогічних кадрів,                        10-12 класи – профільні.</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1"/>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1.17.</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Повна загальна середня освіта у Ліцеї може здобуватися за очною (денною), дистанційною, мережевою, екстернатною, сімейною (домашньою) формами чи формою педагогічного патронажу, заочною формами (на рівнях базової та профільної середньої освіти), відповідно до положень,затверджених Міністерством освіти і науки України.</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 xml:space="preserve">1.18.</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 метою належної організації освітнього процесу у Ліцеї формуються класи та/або групи, у тому числі спеціальні, з поглибленим вивченням окремих предметів,  інклюзивні, з дистанційною, вечірньою формою здобуття освіти, з урахуванням наявності приміщень, що відповідають санітарно-гігієнічним вимогам для здійснення освітнього процесу, та відповідно до кількості поданих заяв про зарахування до Ліцею.</w:t>
      </w:r>
      <w:bookmarkStart w:colFirst="0" w:colLast="0" w:name="bookmark=id.1fob9te" w:id="2"/>
      <w:bookmarkEnd w:id="2"/>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 xml:space="preserve">1.19.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 разі звернення батьків дитини з особливими освітніми потребами інклюзивний клас утворюється в обов’язковому порядку.</w:t>
      </w:r>
      <w:bookmarkStart w:colFirst="0" w:colLast="0" w:name="bookmark=id.3znysh7" w:id="3"/>
      <w:bookmarkEnd w:id="3"/>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ab/>
        <w:t xml:space="preserve">1.20.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Учні розподіляються між класами (групами) директором Ліцею.</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567"/>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 xml:space="preserve">1.21.</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Поділ класів на групи для вивчення окремих предметів у Ліцеї здійснюється згідно з нормативами, встановленими Міністерством освіти і науки України.</w:t>
      </w:r>
    </w:p>
    <w:p w:rsidR="00000000" w:rsidDel="00000000" w:rsidP="00000000" w:rsidRDefault="00000000" w:rsidRPr="00000000" w14:paraId="0000002B">
      <w:pPr>
        <w:shd w:fill="ffffff" w:val="clear"/>
        <w:spacing w:after="0"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945"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2 . Зарахування учнів до Ліцею, їх переведення та  відрахування</w:t>
      </w:r>
    </w:p>
    <w:p w:rsidR="00000000" w:rsidDel="00000000" w:rsidP="00000000" w:rsidRDefault="00000000" w:rsidRPr="00000000" w14:paraId="0000002D">
      <w:pPr>
        <w:tabs>
          <w:tab w:val="left" w:pos="426"/>
        </w:tabs>
        <w:spacing w:after="0" w:line="24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E">
      <w:pPr>
        <w:tabs>
          <w:tab w:val="left" w:pos="426"/>
        </w:tabs>
        <w:spacing w:after="0" w:line="240" w:lineRule="auto"/>
        <w:ind w:left="-284"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ab/>
        <w:t xml:space="preserve">  2.1</w:t>
      </w:r>
      <w:r w:rsidDel="00000000" w:rsidR="00000000" w:rsidRPr="00000000">
        <w:rPr>
          <w:rFonts w:ascii="Times New Roman" w:cs="Times New Roman" w:eastAsia="Times New Roman" w:hAnsi="Times New Roman"/>
          <w:sz w:val="28"/>
          <w:szCs w:val="28"/>
          <w:rtl w:val="0"/>
        </w:rPr>
        <w:t xml:space="preserve">.Ліцей веде облік учнів і подає Управлінню щороку не пізніше                                 15 вересня дані про всіх учнів, які до нього зараховані. </w:t>
      </w:r>
    </w:p>
    <w:p w:rsidR="00000000" w:rsidDel="00000000" w:rsidP="00000000" w:rsidRDefault="00000000" w:rsidRPr="00000000" w14:paraId="0000002F">
      <w:pPr>
        <w:tabs>
          <w:tab w:val="left" w:pos="426"/>
        </w:tabs>
        <w:spacing w:after="0" w:line="240" w:lineRule="auto"/>
        <w:ind w:left="-284"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2.2.</w:t>
      </w:r>
      <w:r w:rsidDel="00000000" w:rsidR="00000000" w:rsidRPr="00000000">
        <w:rPr>
          <w:rFonts w:ascii="Times New Roman" w:cs="Times New Roman" w:eastAsia="Times New Roman" w:hAnsi="Times New Roman"/>
          <w:sz w:val="28"/>
          <w:szCs w:val="28"/>
          <w:rtl w:val="0"/>
        </w:rPr>
        <w:t xml:space="preserve"> Зарахування учнів до 1 класу Ліцею здійснюється на основі чинних нормативно-правових актів, як правило, з 6 років.</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2.3.</w:t>
      </w:r>
      <w:r w:rsidDel="00000000" w:rsidR="00000000" w:rsidRPr="00000000">
        <w:rPr>
          <w:rFonts w:ascii="Times New Roman" w:cs="Times New Roman" w:eastAsia="Times New Roman" w:hAnsi="Times New Roman"/>
          <w:b w:val="0"/>
          <w:i w:val="0"/>
          <w:smallCaps w:val="0"/>
          <w:strike w:val="0"/>
          <w:color w:val="4b4b4b"/>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Дозволяється зараховувати учнів до Ліцею на конкурсних засадах, але</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тільки у випадках, якщо кількість поданих заяв на відповідний рівень загальної середньої освіти перевищує спроможність Ліцею.</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Право на першочергове зарахування до початкової школи мають діти, які проживають на території обслуговування Ліцею, а також діти, які є рідними (усиновленими) братами або сестрами дітей, котрі здобувають освіту у цьому Ліцеї, чи є дітьми працівників Ліцею.</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2.4.</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Зарахування учнів до Ліцею проводиться наказом директора, що видається на підставі заяви, копії свідоцтва про народження дитини, за наявності медичної довідки встановленого зразка і відповідного документа про освіту (крім учнів першого класу).</w:t>
      </w:r>
    </w:p>
    <w:p w:rsidR="00000000" w:rsidDel="00000000" w:rsidP="00000000" w:rsidRDefault="00000000" w:rsidRPr="00000000" w14:paraId="00000033">
      <w:pPr>
        <w:tabs>
          <w:tab w:val="left" w:pos="426"/>
        </w:tabs>
        <w:spacing w:after="0" w:line="240" w:lineRule="auto"/>
        <w:ind w:left="-284"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2.5. </w:t>
      </w:r>
      <w:r w:rsidDel="00000000" w:rsidR="00000000" w:rsidRPr="00000000">
        <w:rPr>
          <w:rFonts w:ascii="Times New Roman" w:cs="Times New Roman" w:eastAsia="Times New Roman" w:hAnsi="Times New Roman"/>
          <w:sz w:val="28"/>
          <w:szCs w:val="28"/>
          <w:rtl w:val="0"/>
        </w:rPr>
        <w:t xml:space="preserve">У разі переведення учня до іншого закладу освіти або його відрахування в установленому порядку Ліцей подає Управлінню дані такого учня, у тому числі місце продовження здобуття ним загальної середньої освіти (заклад освіти).</w:t>
      </w:r>
    </w:p>
    <w:p w:rsidR="00000000" w:rsidDel="00000000" w:rsidP="00000000" w:rsidRDefault="00000000" w:rsidRPr="00000000" w14:paraId="00000034">
      <w:pPr>
        <w:tabs>
          <w:tab w:val="left" w:pos="426"/>
        </w:tabs>
        <w:spacing w:after="0" w:line="240" w:lineRule="auto"/>
        <w:ind w:left="-284" w:firstLine="0"/>
        <w:jc w:val="both"/>
        <w:rPr>
          <w:rFonts w:ascii="Times New Roman" w:cs="Times New Roman" w:eastAsia="Times New Roman" w:hAnsi="Times New Roman"/>
          <w:sz w:val="28"/>
          <w:szCs w:val="28"/>
        </w:rPr>
      </w:pPr>
      <w:r w:rsidDel="00000000" w:rsidR="00000000" w:rsidRPr="00000000">
        <w:rPr>
          <w:highlight w:val="white"/>
          <w:rtl w:val="0"/>
        </w:rPr>
        <w:tab/>
      </w:r>
      <w:r w:rsidDel="00000000" w:rsidR="00000000" w:rsidRPr="00000000">
        <w:rPr>
          <w:rFonts w:ascii="Times New Roman" w:cs="Times New Roman" w:eastAsia="Times New Roman" w:hAnsi="Times New Roman"/>
          <w:b w:val="1"/>
          <w:sz w:val="28"/>
          <w:szCs w:val="28"/>
          <w:highlight w:val="white"/>
          <w:rtl w:val="0"/>
        </w:rPr>
        <w:t xml:space="preserve">2.6. </w:t>
      </w:r>
      <w:r w:rsidDel="00000000" w:rsidR="00000000" w:rsidRPr="00000000">
        <w:rPr>
          <w:rFonts w:ascii="Times New Roman" w:cs="Times New Roman" w:eastAsia="Times New Roman" w:hAnsi="Times New Roman"/>
          <w:sz w:val="28"/>
          <w:szCs w:val="28"/>
          <w:highlight w:val="white"/>
          <w:rtl w:val="0"/>
        </w:rPr>
        <w:t xml:space="preserve">Зарахування, відрахування та переведення учнів, умови проведення конкурсних випробовувань Ліцею </w:t>
      </w:r>
      <w:r w:rsidDel="00000000" w:rsidR="00000000" w:rsidRPr="00000000">
        <w:rPr>
          <w:rFonts w:ascii="Times New Roman" w:cs="Times New Roman" w:eastAsia="Times New Roman" w:hAnsi="Times New Roman"/>
          <w:sz w:val="28"/>
          <w:szCs w:val="28"/>
          <w:rtl w:val="0"/>
        </w:rPr>
        <w:t xml:space="preserve">здійснюється у порядку, встановленому Міністерством освіти і науки України.</w:t>
      </w:r>
    </w:p>
    <w:p w:rsidR="00000000" w:rsidDel="00000000" w:rsidP="00000000" w:rsidRDefault="00000000" w:rsidRPr="00000000" w14:paraId="00000035">
      <w:pPr>
        <w:tabs>
          <w:tab w:val="left" w:pos="426"/>
        </w:tabs>
        <w:spacing w:after="0" w:line="240" w:lineRule="auto"/>
        <w:ind w:left="-284" w:firstLine="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tab/>
        <w:t xml:space="preserve">2.7. </w:t>
      </w:r>
      <w:r w:rsidDel="00000000" w:rsidR="00000000" w:rsidRPr="00000000">
        <w:rPr>
          <w:rFonts w:ascii="Times New Roman" w:cs="Times New Roman" w:eastAsia="Times New Roman" w:hAnsi="Times New Roman"/>
          <w:sz w:val="28"/>
          <w:szCs w:val="28"/>
          <w:rtl w:val="0"/>
        </w:rPr>
        <w:t xml:space="preserve">Зарахування учнів до всіх класів Ліцею здійснюється, як правило, до початку навчального року за наказом директора Ліцею.</w:t>
      </w:r>
      <w:r w:rsidDel="00000000" w:rsidR="00000000" w:rsidRPr="00000000">
        <w:rPr>
          <w:rtl w:val="0"/>
        </w:rPr>
      </w:r>
    </w:p>
    <w:p w:rsidR="00000000" w:rsidDel="00000000" w:rsidP="00000000" w:rsidRDefault="00000000" w:rsidRPr="00000000" w14:paraId="00000036">
      <w:pPr>
        <w:tabs>
          <w:tab w:val="left" w:pos="426"/>
        </w:tabs>
        <w:spacing w:after="0" w:line="240" w:lineRule="auto"/>
        <w:ind w:left="-284"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r>
      <w:r w:rsidDel="00000000" w:rsidR="00000000" w:rsidRPr="00000000">
        <w:rPr>
          <w:rFonts w:ascii="Times New Roman" w:cs="Times New Roman" w:eastAsia="Times New Roman" w:hAnsi="Times New Roman"/>
          <w:b w:val="1"/>
          <w:sz w:val="28"/>
          <w:szCs w:val="28"/>
          <w:rtl w:val="0"/>
        </w:rPr>
        <w:t xml:space="preserve">2.8.</w:t>
      </w:r>
      <w:r w:rsidDel="00000000" w:rsidR="00000000" w:rsidRPr="00000000">
        <w:rPr>
          <w:rFonts w:ascii="Times New Roman" w:cs="Times New Roman" w:eastAsia="Times New Roman" w:hAnsi="Times New Roman"/>
          <w:sz w:val="28"/>
          <w:szCs w:val="28"/>
          <w:rtl w:val="0"/>
        </w:rPr>
        <w:t xml:space="preserve">Зарахування дітей до початку і впродовж навчального року здійснюється виключно на вільні місця. </w:t>
      </w:r>
    </w:p>
    <w:p w:rsidR="00000000" w:rsidDel="00000000" w:rsidP="00000000" w:rsidRDefault="00000000" w:rsidRPr="00000000" w14:paraId="00000037">
      <w:pPr>
        <w:tabs>
          <w:tab w:val="left" w:pos="426"/>
        </w:tabs>
        <w:spacing w:after="0" w:line="240" w:lineRule="auto"/>
        <w:ind w:left="-284"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r>
      <w:r w:rsidDel="00000000" w:rsidR="00000000" w:rsidRPr="00000000">
        <w:rPr>
          <w:rFonts w:ascii="Times New Roman" w:cs="Times New Roman" w:eastAsia="Times New Roman" w:hAnsi="Times New Roman"/>
          <w:b w:val="1"/>
          <w:sz w:val="28"/>
          <w:szCs w:val="28"/>
          <w:rtl w:val="0"/>
        </w:rPr>
        <w:t xml:space="preserve">2.9.</w:t>
      </w:r>
      <w:r w:rsidDel="00000000" w:rsidR="00000000" w:rsidRPr="00000000">
        <w:rPr>
          <w:rFonts w:ascii="Times New Roman" w:cs="Times New Roman" w:eastAsia="Times New Roman" w:hAnsi="Times New Roman"/>
          <w:sz w:val="28"/>
          <w:szCs w:val="28"/>
          <w:rtl w:val="0"/>
        </w:rPr>
        <w:t xml:space="preserve"> Після зарахування дітей до Ліцею їх розподіл між класами здійснює директор в межах нормативу наповнюваності класів, визначеного Законом України «Про повну загальну середню освіту». </w:t>
      </w:r>
    </w:p>
    <w:p w:rsidR="00000000" w:rsidDel="00000000" w:rsidP="00000000" w:rsidRDefault="00000000" w:rsidRPr="00000000" w14:paraId="00000038">
      <w:pPr>
        <w:tabs>
          <w:tab w:val="left" w:pos="426"/>
        </w:tabs>
        <w:spacing w:after="0" w:line="240" w:lineRule="auto"/>
        <w:ind w:left="-284"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2.10.</w:t>
      </w:r>
      <w:r w:rsidDel="00000000" w:rsidR="00000000" w:rsidRPr="00000000">
        <w:rPr>
          <w:rFonts w:ascii="Times New Roman" w:cs="Times New Roman" w:eastAsia="Times New Roman" w:hAnsi="Times New Roman"/>
          <w:sz w:val="28"/>
          <w:szCs w:val="28"/>
          <w:rtl w:val="0"/>
        </w:rPr>
        <w:t xml:space="preserve"> Переведення учнів Ліцею до наступного класу здійснюється у порядку, встановленому Міністерством освіти і науки України.</w:t>
      </w:r>
    </w:p>
    <w:p w:rsidR="00000000" w:rsidDel="00000000" w:rsidP="00000000" w:rsidRDefault="00000000" w:rsidRPr="00000000" w14:paraId="00000039">
      <w:pPr>
        <w:tabs>
          <w:tab w:val="left" w:pos="426"/>
        </w:tabs>
        <w:spacing w:after="0" w:line="240" w:lineRule="auto"/>
        <w:ind w:left="-284" w:firstLine="0"/>
        <w:jc w:val="both"/>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ab/>
      </w:r>
      <w:r w:rsidDel="00000000" w:rsidR="00000000" w:rsidRPr="00000000">
        <w:rPr>
          <w:rFonts w:ascii="Times New Roman" w:cs="Times New Roman" w:eastAsia="Times New Roman" w:hAnsi="Times New Roman"/>
          <w:b w:val="1"/>
          <w:sz w:val="28"/>
          <w:szCs w:val="28"/>
          <w:rtl w:val="0"/>
        </w:rPr>
        <w:t xml:space="preserve">2.11.</w:t>
      </w:r>
      <w:r w:rsidDel="00000000" w:rsidR="00000000" w:rsidRPr="00000000">
        <w:rPr>
          <w:rFonts w:ascii="Times New Roman" w:cs="Times New Roman" w:eastAsia="Times New Roman" w:hAnsi="Times New Roman"/>
          <w:sz w:val="28"/>
          <w:szCs w:val="28"/>
          <w:rtl w:val="0"/>
        </w:rPr>
        <w:t xml:space="preserve">Учні  дев’ятих класів, які завершили здобуття базової середньої освіти в Ліцеї, можуть бути переведені до десятого класу з поглибленим вивченням окремих предметів Ліцею  за результатами конкурсу (за умови його проведення).</w:t>
      </w:r>
      <w:r w:rsidDel="00000000" w:rsidR="00000000" w:rsidRPr="00000000">
        <w:rPr>
          <w:rtl w:val="0"/>
        </w:rPr>
      </w:r>
    </w:p>
    <w:p w:rsidR="00000000" w:rsidDel="00000000" w:rsidP="00000000" w:rsidRDefault="00000000" w:rsidRPr="00000000" w14:paraId="0000003A">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Організація освітнього процесу</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D">
      <w:pPr>
        <w:tabs>
          <w:tab w:val="left" w:pos="-142"/>
          <w:tab w:val="left" w:pos="284"/>
        </w:tabs>
        <w:spacing w:after="0"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ab/>
        <w:t xml:space="preserve">3.1. </w:t>
      </w:r>
      <w:r w:rsidDel="00000000" w:rsidR="00000000" w:rsidRPr="00000000">
        <w:rPr>
          <w:rFonts w:ascii="Times New Roman" w:cs="Times New Roman" w:eastAsia="Times New Roman" w:hAnsi="Times New Roman"/>
          <w:sz w:val="28"/>
          <w:szCs w:val="28"/>
          <w:rtl w:val="0"/>
        </w:rPr>
        <w:t xml:space="preserve">Ліцей планує свою роботу самостійно, відповідно до законів України «Про освіту», «Про повну загальну середню освіту», Стратегії розвитку Ліцею та річного плану роботи.</w:t>
      </w:r>
      <w:r w:rsidDel="00000000" w:rsidR="00000000" w:rsidRPr="00000000">
        <w:rPr>
          <w:rtl w:val="0"/>
        </w:rPr>
      </w:r>
    </w:p>
    <w:p w:rsidR="00000000" w:rsidDel="00000000" w:rsidP="00000000" w:rsidRDefault="00000000" w:rsidRPr="00000000" w14:paraId="0000003E">
      <w:pPr>
        <w:tabs>
          <w:tab w:val="left" w:pos="-142"/>
          <w:tab w:val="left" w:pos="284"/>
        </w:tabs>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r>
      <w:r w:rsidDel="00000000" w:rsidR="00000000" w:rsidRPr="00000000">
        <w:rPr>
          <w:rFonts w:ascii="Times New Roman" w:cs="Times New Roman" w:eastAsia="Times New Roman" w:hAnsi="Times New Roman"/>
          <w:b w:val="1"/>
          <w:sz w:val="28"/>
          <w:szCs w:val="28"/>
          <w:rtl w:val="0"/>
        </w:rPr>
        <w:t xml:space="preserve">3.2 .</w:t>
      </w:r>
      <w:r w:rsidDel="00000000" w:rsidR="00000000" w:rsidRPr="00000000">
        <w:rPr>
          <w:rFonts w:ascii="Times New Roman" w:cs="Times New Roman" w:eastAsia="Times New Roman" w:hAnsi="Times New Roman"/>
          <w:sz w:val="28"/>
          <w:szCs w:val="28"/>
          <w:rtl w:val="0"/>
        </w:rPr>
        <w:t xml:space="preserve">Стратегію розвитку Ліцею та річний план роботи схвалює педагогічна рада.</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Стратегію розвитку Ліцею затверджує начальник Управління за поданням Ліцею.</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3.4.</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Освітній процес у Ліцеї здійснюється відповідно до освітньої програми Ліцею, сформованої на основі типових освітніх програм, яка передбачає досягнення учнями результатів навчання, визначених Державними стандартами.</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ab/>
        <w:t xml:space="preserve">3.5.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Ліцей розробляє та використовує в освітній діяльності одну освітню програму на кожному рівні (циклі) повної загальної середньої освіти або наскрізну освітню програму, розроблену для декількох рівнів освіти.</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3.6.</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Освітня програма Ліцею, сформована на основі Типової освітньої програми, схвалюється педагогічною радою Ліцею та затверджується директором.</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ab/>
        <w:tab/>
        <w:t xml:space="preserve">3.7.</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Освітня програма Ліцею має містити навчальний план, що ґрунтується на одному з варіантів типових навчальних планів відповідної типової освітньої програми і може передбачати перерозподіл годин (у визначеному типовим навчальним планом обсязі) між обов’язковими для вивчення навчальними предметами (крім державної мови) певної освітньої галузі, які можуть вивчатися окремо та/або інтегровано з іншими навчальними предметами та опис форм організації освітнього процесу та інструментарію оцінювання.</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3.8.</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Ліцей може використовувати інші освітні програми, затверджені Державною службою якості освіти.</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46456692913375"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3.9.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Відповідно до запитів батьків вводиться вивчення спеціальних  курсів гуманітарного  напрямку, інформаційних технологій та іноземних мов.</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46456692913375"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3.10.</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Ліцей забезпечує відповідність рівня загальної середньої освіти державним стандартам освіти, єдність навчання та виховання. </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46456692913375"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3.11.</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Ліцей працює за навчальними програмами, підручниками, посібниками, що мають відповідний гриф Міністерства освіти і науки України  і забезпечує виконання освітніх завдань на кожному ступені навчання відповідно до вікових особливостей та природних здібностей дітей.</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46456692913375"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Індивідуалізація і диференціація навчання у Ліцеї забезпечується шляхом реалізації інваріантної та варіативної складових навчального плану. Варіативна складова навчального плану складається відповідно до інтересів та побажань учнів, їх батьків.</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Ліцей обирає форми, засоби і методи навчання та виховання відповідно до Законів України «Про освіту», «Про повну загальну середню освіту» та цього Статуту, з урахуванням специфіки Ліцею, інших особливостей організації освітнього процесу.</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284" w:right="0" w:hanging="284"/>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ab/>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3.14</w:t>
      </w: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Ліцей може надавати платні освітні послуги, перелік яких затверджує Кабінет Міністрів України, в тому числі шляхом поділу класу на групи для вивчення окремих предметів, функціонування груп продовженого дня.</w:t>
      </w:r>
    </w:p>
    <w:bookmarkStart w:colFirst="0" w:colLast="0" w:name="bookmark=id.2et92p0" w:id="4"/>
    <w:bookmarkEnd w:id="4"/>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3.15.</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Мовою освітнього процесу в Ліцеї є державна українська мова.</w:t>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3.16.</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 У Ліцеї відповідно до освітньої програми можуть викладатися одна або декілька дисциплін двома чи більше мовами - державною мовою, англійською, німецькою, іншими офіційними мовами Європейського Союзу.</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3.17.</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Навчальний рік у Ліцеї починається 1 вересня, триває не менше 175 навчальних днів і закінчується не пізніше 1 липня наступного року. </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3.18.</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Структура і тривалість навчального року, навчального тижня, навчального дня, занять, відпочинку між ними, форми організації освітнього процесу визначаються педагогічною радою Ліцею  у межах часу, передбаченого освітньою програмою, відповідно до обсягу навчального навантаження, встановленого відповідним навчальним планом.</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3.19.</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Загальна тривалість канікул упродовж навчального року - не менше, як 30 календарних днів. </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3.20.</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Безперервна навчальна діяльність учнів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не може перевищувати</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45 хв. </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3.21.</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Організація здвоєних навчальних занять і використання інших форм організації освітнього процесу, що впливають на тривалість навчальних занять, допускається за рішенням педагогічної ради Ліцею та повинна відповідати віковим особливостям учнів</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426" w:right="0" w:firstLine="0"/>
        <w:jc w:val="both"/>
        <w:rPr>
          <w:rFonts w:ascii="Times New Roman" w:cs="Times New Roman" w:eastAsia="Times New Roman" w:hAnsi="Times New Roman"/>
          <w:b w:val="0"/>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ab/>
        <w:tab/>
      </w: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3.22.</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Тривалість перерв між навчальними заняттями - не менше 10 хв., великої перерви - 30 хв. Замість однієї великої перерви можнуть влаштовуватися дві перерви по 20 хв., після третього та четвертого навчальних занять. У середині здвоєного навчального заняття організовується перерва тривалістю 10 хв. для активного відпочинку.</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3.23.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Тривалість уроків у Ліцеї становить: у перших класах - 35 хвилин, у других - четвертих класах - 40 хвилин, у п’ятих - дванадцятих класах - 45 хвилин. Ліцей може обирати інші, крім уроку, форми організації освітнього процесу.</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3.24.</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Розклад уроків складається відповідно до навчального плану з дотриманням педагогічних та санітарно-гігієнічних вимог і затверджується директором Ліцею. Розклад може передбачати проведення спарених уроків з предметів інваріантної та варіативної складових навчальних планів, за умов виробничої необхідності та відповідно до санітарно-гігієнічних і педагогічних вимог.</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firstLine="284"/>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3.25.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Крім різних форм обов'язкових навчальних занять в Ліцеї проводяться індивідуальні, групові, факультативні та інші позакласні заняття та заходи, що передбачені окремим розкладом і спрямовані на задоволення освітніх інтересів учнів та на розвиток їх творчих здібностей, нахилів і обдаровань.</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3.26.</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Педагогічні працівники Ліцею працюють за особистісно орієнтованою технологією навчання, впроваджують інші інноваційні методики, інформаційно-комунікаційні технології, що забезпечують отримання учнями освіти на рівні державних стандартів.</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42"/>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3.27.</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Відволікання учнів від навчальних занять для провадження інших видів діяльності забороняється (крім випадків, передбачених законодавством).</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3.28.</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Залучення учнів до видів діяльності, не передбачених освітньою програмою та навчальним планом Ліцею, дозволяється лише за їх згодою та згодою батьків або осіб, які їх замінюють. </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3.29.</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Зміст, обсяг і характер домашніх завдань визначаються вчителем відповідно до педагогічних і санітарно-гігієнічних вимог з урахуванням вимог освітніх програм та індивідуальних особливостей учнів.</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284"/>
        </w:tabs>
        <w:spacing w:after="0" w:before="0" w:line="240" w:lineRule="auto"/>
        <w:ind w:left="-284"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3.30.</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 Ліцеї освітня діяльність може поєднуватися з науково-методичною, науково-дослідницькою та експериментальною роботою.</w:t>
      </w:r>
    </w:p>
    <w:p w:rsidR="00000000" w:rsidDel="00000000" w:rsidP="00000000" w:rsidRDefault="00000000" w:rsidRPr="00000000" w14:paraId="0000005C">
      <w:pPr>
        <w:tabs>
          <w:tab w:val="left" w:pos="284"/>
        </w:tabs>
        <w:spacing w:after="0" w:line="240" w:lineRule="auto"/>
        <w:ind w:left="-426"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ab/>
        <w:t xml:space="preserve">3.31.</w:t>
      </w:r>
      <w:r w:rsidDel="00000000" w:rsidR="00000000" w:rsidRPr="00000000">
        <w:rPr>
          <w:rFonts w:ascii="Times New Roman" w:cs="Times New Roman" w:eastAsia="Times New Roman" w:hAnsi="Times New Roman"/>
          <w:sz w:val="28"/>
          <w:szCs w:val="28"/>
          <w:rtl w:val="0"/>
        </w:rPr>
        <w:t xml:space="preserve">Вимоги щодо безпеки освітнього середовища, організації харчування та медичного обслуговування в Ліцеї визначаються Санітарним регламентом для закладів загальної середньої освіти, затвердженим наказом Міністерства охорони здоров`я  України від 25.09.2020 р. №2205, зареєстрованим в Міністерстві юстиції України 10.11.2020 р. за №1111/35394 та іншими законодавчими актами України.</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3.32.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 письмовими зверненнями батьків, інших законних представників учнів та відповідно до рішення Управління  у Ліцеї можуть функціонувати групи продовженого дня, фінансування яких здійснюється за кошти Засновника та за інші кошти, не заборонені законодавством.</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Порядок створення груп продовженого дня визначається центральним органом виконавчої влади, що забезпечує формування та реалізацію державної політики у сфері освіти.</w:t>
      </w:r>
    </w:p>
    <w:p w:rsidR="00000000" w:rsidDel="00000000" w:rsidP="00000000" w:rsidRDefault="00000000" w:rsidRPr="00000000" w14:paraId="0000005F">
      <w:pPr>
        <w:tabs>
          <w:tab w:val="left" w:pos="284"/>
        </w:tabs>
        <w:spacing w:after="0" w:line="240" w:lineRule="auto"/>
        <w:ind w:left="-426"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Оцінювання результатів навчання учнів</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426" w:right="0" w:firstLine="786"/>
        <w:jc w:val="both"/>
        <w:rPr>
          <w:rFonts w:ascii="Times New Roman" w:cs="Times New Roman" w:eastAsia="Times New Roman" w:hAnsi="Times New Roman"/>
          <w:b w:val="0"/>
          <w:i w:val="0"/>
          <w:smallCaps w:val="0"/>
          <w:strike w:val="0"/>
          <w:color w:val="0070c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4.1.</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Основними видами оцінювання результатів навчання учнів є формувальне, поточне, підсумкове (тематичне, семестрове, річне) оцінювання, державна підсумкова атестація</w:t>
      </w:r>
      <w:bookmarkStart w:colFirst="0" w:colLast="0" w:name="bookmark=id.tyjcwt" w:id="5"/>
      <w:bookmarkEnd w:id="5"/>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 тому числі  у формі ЗНО.</w:t>
      </w: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426" w:right="0" w:firstLine="786"/>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4.2.</w:t>
      </w:r>
      <w:r w:rsidDel="00000000" w:rsidR="00000000" w:rsidRPr="00000000">
        <w:rPr>
          <w:rFonts w:ascii="Arial" w:cs="Arial" w:eastAsia="Arial" w:hAnsi="Arial"/>
          <w:b w:val="0"/>
          <w:i w:val="0"/>
          <w:smallCaps w:val="0"/>
          <w:strike w:val="0"/>
          <w:color w:val="4b4b4b"/>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Критерії оцінювання навчальних досягнень учнів визначаються Міністерством освіти і науки України.</w:t>
      </w: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426" w:right="0" w:firstLine="78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Формувальне, поточне та підсумкове оцінювання результатів навчання учнів на предмет їх відповідності вимогам навчальної програми, вибір форм, змісту та способу оцінювання здійснюють педагогічні працівники Ліцею.</w:t>
      </w:r>
    </w:p>
    <w:bookmarkStart w:colFirst="0" w:colLast="0" w:name="bookmark=id.3dy6vkm" w:id="6"/>
    <w:bookmarkEnd w:id="6"/>
    <w:p w:rsidR="00000000" w:rsidDel="00000000" w:rsidP="00000000" w:rsidRDefault="00000000" w:rsidRPr="00000000" w14:paraId="00000065">
      <w:pPr>
        <w:shd w:fill="ffffff" w:val="clea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4.4.</w:t>
      </w:r>
      <w:r w:rsidDel="00000000" w:rsidR="00000000" w:rsidRPr="00000000">
        <w:rPr>
          <w:rFonts w:ascii="Times New Roman" w:cs="Times New Roman" w:eastAsia="Times New Roman" w:hAnsi="Times New Roman"/>
          <w:sz w:val="28"/>
          <w:szCs w:val="28"/>
          <w:rtl w:val="0"/>
        </w:rPr>
        <w:t xml:space="preserve">Підсумкове оцінювання результатів навчання учнів за сімейною (домашньою) формою здійснюється не менше двох разів на рік.</w:t>
      </w:r>
    </w:p>
    <w:bookmarkStart w:colFirst="0" w:colLast="0" w:name="bookmark=id.1t3h5sf" w:id="7"/>
    <w:bookmarkEnd w:id="7"/>
    <w:p w:rsidR="00000000" w:rsidDel="00000000" w:rsidP="00000000" w:rsidRDefault="00000000" w:rsidRPr="00000000" w14:paraId="00000066">
      <w:pPr>
        <w:shd w:fill="ffffff" w:val="clea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4.5.</w:t>
      </w:r>
      <w:r w:rsidDel="00000000" w:rsidR="00000000" w:rsidRPr="00000000">
        <w:rPr>
          <w:rFonts w:ascii="Times New Roman" w:cs="Times New Roman" w:eastAsia="Times New Roman" w:hAnsi="Times New Roman"/>
          <w:sz w:val="28"/>
          <w:szCs w:val="28"/>
          <w:rtl w:val="0"/>
        </w:rPr>
        <w:t xml:space="preserve"> За вибором Ліцею оцінювання може здійснюватися за власною шкалою оцінювання результатів навчання учнів або за системою оцінювання, визначеною законодавством.</w:t>
      </w:r>
    </w:p>
    <w:bookmarkStart w:colFirst="0" w:colLast="0" w:name="bookmark=id.4d34og8" w:id="8"/>
    <w:bookmarkEnd w:id="8"/>
    <w:p w:rsidR="00000000" w:rsidDel="00000000" w:rsidP="00000000" w:rsidRDefault="00000000" w:rsidRPr="00000000" w14:paraId="00000067">
      <w:pPr>
        <w:shd w:fill="ffffff" w:val="clea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4.6.</w:t>
      </w:r>
      <w:r w:rsidDel="00000000" w:rsidR="00000000" w:rsidRPr="00000000">
        <w:rPr>
          <w:rFonts w:ascii="Times New Roman" w:cs="Times New Roman" w:eastAsia="Times New Roman" w:hAnsi="Times New Roman"/>
          <w:sz w:val="28"/>
          <w:szCs w:val="28"/>
          <w:rtl w:val="0"/>
        </w:rPr>
        <w:t xml:space="preserve">Уразі запровадження Ліцеєм власної шкали оцінювання результатів навчання учнів визначатимуться правила переведення до системи оцінювання, визначеної законодавством.</w:t>
      </w:r>
    </w:p>
    <w:bookmarkStart w:colFirst="0" w:colLast="0" w:name="bookmark=id.2s8eyo1" w:id="9"/>
    <w:bookmarkEnd w:id="9"/>
    <w:p w:rsidR="00000000" w:rsidDel="00000000" w:rsidP="00000000" w:rsidRDefault="00000000" w:rsidRPr="00000000" w14:paraId="00000068">
      <w:pPr>
        <w:shd w:fill="ffffff" w:val="clea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4.7.</w:t>
      </w:r>
      <w:r w:rsidDel="00000000" w:rsidR="00000000" w:rsidRPr="00000000">
        <w:rPr>
          <w:rFonts w:ascii="Times New Roman" w:cs="Times New Roman" w:eastAsia="Times New Roman" w:hAnsi="Times New Roman"/>
          <w:sz w:val="28"/>
          <w:szCs w:val="28"/>
          <w:rtl w:val="0"/>
        </w:rPr>
        <w:t xml:space="preserve">Річне оцінювання та державна підсумкова атестація здійснюються за системою оцінювання, визначеною законодавством, а результати такого оцінювання відображаються у свідоцтві досягнень, що видається учневі щороку у разі переведення його на наступний рік навчання.</w:t>
      </w:r>
    </w:p>
    <w:bookmarkStart w:colFirst="0" w:colLast="0" w:name="bookmark=id.17dp8vu" w:id="10"/>
    <w:bookmarkEnd w:id="10"/>
    <w:p w:rsidR="00000000" w:rsidDel="00000000" w:rsidP="00000000" w:rsidRDefault="00000000" w:rsidRPr="00000000" w14:paraId="00000069">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4.8.</w:t>
      </w:r>
      <w:r w:rsidDel="00000000" w:rsidR="00000000" w:rsidRPr="00000000">
        <w:rPr>
          <w:rFonts w:ascii="Times New Roman" w:cs="Times New Roman" w:eastAsia="Times New Roman" w:hAnsi="Times New Roman"/>
          <w:sz w:val="28"/>
          <w:szCs w:val="28"/>
          <w:rtl w:val="0"/>
        </w:rPr>
        <w:t xml:space="preserve">Оцінювання відповідності результатів навчання учнів, які завершили здобуття початкової, базової середньої чи профільної середньої освіти, вимогам державних стандартів здійснюється шляхом державної підсумкової атестації.</w:t>
      </w:r>
    </w:p>
    <w:p w:rsidR="00000000" w:rsidDel="00000000" w:rsidP="00000000" w:rsidRDefault="00000000" w:rsidRPr="00000000" w14:paraId="0000006A">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4.9.</w:t>
      </w:r>
      <w:r w:rsidDel="00000000" w:rsidR="00000000" w:rsidRPr="00000000">
        <w:rPr>
          <w:rFonts w:ascii="Times New Roman" w:cs="Times New Roman" w:eastAsia="Times New Roman" w:hAnsi="Times New Roman"/>
          <w:sz w:val="28"/>
          <w:szCs w:val="28"/>
          <w:rtl w:val="0"/>
        </w:rPr>
        <w:t xml:space="preserve">Зміст, форми і порядок проведення державної підсумкової атестації визначаються і затверджуються Міністерством освіти і науки України. В окремих випадках учні за станом здоров’я або з інших поважних причин можуть бути звільнені від державної підсумкової атестації у порядку, що встановлюється Міністерством освіти і науки України та Міністерством охорони здоров’я України.</w:t>
      </w:r>
    </w:p>
    <w:p w:rsidR="00000000" w:rsidDel="00000000" w:rsidP="00000000" w:rsidRDefault="00000000" w:rsidRPr="00000000" w14:paraId="0000006B">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4.10.</w:t>
      </w:r>
      <w:r w:rsidDel="00000000" w:rsidR="00000000" w:rsidRPr="00000000">
        <w:rPr>
          <w:rFonts w:ascii="Times New Roman" w:cs="Times New Roman" w:eastAsia="Times New Roman" w:hAnsi="Times New Roman"/>
          <w:sz w:val="28"/>
          <w:szCs w:val="28"/>
          <w:rtl w:val="0"/>
        </w:rPr>
        <w:t xml:space="preserve">Облік навчальних досягнень учнів упродовж навчального року здійснюється у класних паперових журналах та /або електронних журналах,   інструкції про ведення яких затверджуються Міністерством освіти і науки України. Рішення про використання типу журналу приймається педагогічною радою Ліцею. </w:t>
      </w:r>
    </w:p>
    <w:p w:rsidR="00000000" w:rsidDel="00000000" w:rsidP="00000000" w:rsidRDefault="00000000" w:rsidRPr="00000000" w14:paraId="0000006C">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4.11.</w:t>
      </w:r>
      <w:r w:rsidDel="00000000" w:rsidR="00000000" w:rsidRPr="00000000">
        <w:rPr>
          <w:rFonts w:ascii="Times New Roman" w:cs="Times New Roman" w:eastAsia="Times New Roman" w:hAnsi="Times New Roman"/>
          <w:sz w:val="28"/>
          <w:szCs w:val="28"/>
          <w:rtl w:val="0"/>
        </w:rPr>
        <w:t xml:space="preserve"> Переведення учнів до наступного класу Ліцею  здійснюється у порядку, встановленому Міністерством освіти і науки України.</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4.12.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Учні 9-х класів, які не мають результатів річного оцінювання та (або) державної підсумкової атестації з будь-яких предметів, повинні пройти річне оцінювання та (або) державну підсумкову атестацію у Ліцеї. </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4.13.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 такому випадку річне оцінювання здійснюється упродовж навчального року згідно з графіком та завданнями, затвердженими наказом директора Ліцею та погодженими педагогічною радою. </w:t>
      </w:r>
    </w:p>
    <w:p w:rsidR="00000000" w:rsidDel="00000000" w:rsidP="00000000" w:rsidRDefault="00000000" w:rsidRPr="00000000" w14:paraId="0000006F">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4.14.</w:t>
      </w:r>
      <w:r w:rsidDel="00000000" w:rsidR="00000000" w:rsidRPr="00000000">
        <w:rPr>
          <w:rFonts w:ascii="Times New Roman" w:cs="Times New Roman" w:eastAsia="Times New Roman" w:hAnsi="Times New Roman"/>
          <w:sz w:val="28"/>
          <w:szCs w:val="28"/>
          <w:rtl w:val="0"/>
        </w:rPr>
        <w:t xml:space="preserve"> Учні, які не мають результатів річного оцінювання та/або державної підсумкової атестації у зв’язку із невідвідуванням закладу (не менше шести останніх місяців навчального року підряд) та за відсутності будь-яких відомостей щодо місця їх проживання чи перебування, їхніх батьків, або законних представників, визнаються такими, що вибули із Ліцею, та до наступного класу не переводяться згідно з рішенням педагогічної ради закладу, що оформлюється відповідним наказом директора. </w:t>
      </w:r>
    </w:p>
    <w:p w:rsidR="00000000" w:rsidDel="00000000" w:rsidP="00000000" w:rsidRDefault="00000000" w:rsidRPr="00000000" w14:paraId="00000070">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4.15.</w:t>
      </w:r>
      <w:r w:rsidDel="00000000" w:rsidR="00000000" w:rsidRPr="00000000">
        <w:rPr>
          <w:rFonts w:ascii="Times New Roman" w:cs="Times New Roman" w:eastAsia="Times New Roman" w:hAnsi="Times New Roman"/>
          <w:sz w:val="28"/>
          <w:szCs w:val="28"/>
          <w:rtl w:val="0"/>
        </w:rPr>
        <w:t xml:space="preserve"> Особова справа, медична карта, результати оцінювання попередніх років учнів, яких було визнано такими, що вибули із Ліцею, зберігаються у ньому відповідно до законодавства. </w:t>
      </w:r>
    </w:p>
    <w:p w:rsidR="00000000" w:rsidDel="00000000" w:rsidP="00000000" w:rsidRDefault="00000000" w:rsidRPr="00000000" w14:paraId="00000071">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4.16.</w:t>
      </w:r>
      <w:r w:rsidDel="00000000" w:rsidR="00000000" w:rsidRPr="00000000">
        <w:rPr>
          <w:rFonts w:ascii="Times New Roman" w:cs="Times New Roman" w:eastAsia="Times New Roman" w:hAnsi="Times New Roman"/>
          <w:sz w:val="28"/>
          <w:szCs w:val="28"/>
          <w:rtl w:val="0"/>
        </w:rPr>
        <w:t xml:space="preserve">Рішення педагогічної ради та відповідний наказ директора Ліцею про визнання учнів такими, що вибули із Ліцею, упродовж одного робочого дня оприлюднюються на офіційному веб-сайті Ліцею. </w:t>
      </w:r>
      <w:r w:rsidDel="00000000" w:rsidR="00000000" w:rsidRPr="00000000">
        <w:rPr>
          <w:rtl w:val="0"/>
        </w:rPr>
      </w:r>
    </w:p>
    <w:p w:rsidR="00000000" w:rsidDel="00000000" w:rsidP="00000000" w:rsidRDefault="00000000" w:rsidRPr="00000000" w14:paraId="00000072">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4.17.</w:t>
      </w:r>
      <w:r w:rsidDel="00000000" w:rsidR="00000000" w:rsidRPr="00000000">
        <w:rPr>
          <w:rFonts w:ascii="Times New Roman" w:cs="Times New Roman" w:eastAsia="Times New Roman" w:hAnsi="Times New Roman"/>
          <w:sz w:val="28"/>
          <w:szCs w:val="28"/>
          <w:rtl w:val="0"/>
        </w:rPr>
        <w:t xml:space="preserve"> За результатами навчання учням видається відповідний документ (свідоцтво досягнень, табель навчальних досягнень, свідоцтво про здобуття початкової освіти, свідоцтво про здобуття базової середньої освіти, свідоцтво про здобуття повної загальної середньої освіти), згідно зразків документів, які затверджуються Кабінетом Міністрів України. </w:t>
      </w:r>
    </w:p>
    <w:p w:rsidR="00000000" w:rsidDel="00000000" w:rsidP="00000000" w:rsidRDefault="00000000" w:rsidRPr="00000000" w14:paraId="00000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firstLine="42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4.18. </w:t>
      </w:r>
      <w:r w:rsidDel="00000000" w:rsidR="00000000" w:rsidRPr="00000000">
        <w:rPr>
          <w:rFonts w:ascii="Times New Roman" w:cs="Times New Roman" w:eastAsia="Times New Roman" w:hAnsi="Times New Roman"/>
          <w:sz w:val="28"/>
          <w:szCs w:val="28"/>
          <w:rtl w:val="0"/>
        </w:rPr>
        <w:t xml:space="preserve">Результати семестрового, річного оцінювання доводяться до відома учнів класним керівником. </w:t>
      </w:r>
    </w:p>
    <w:bookmarkStart w:colFirst="0" w:colLast="0" w:name="bookmark=id.3rdcrjn" w:id="11"/>
    <w:bookmarkEnd w:id="11"/>
    <w:p w:rsidR="00000000" w:rsidDel="00000000" w:rsidP="00000000" w:rsidRDefault="00000000" w:rsidRPr="00000000" w14:paraId="00000074">
      <w:pPr>
        <w:spacing w:after="0" w:line="240" w:lineRule="auto"/>
        <w:ind w:left="-426"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4.19.</w:t>
      </w:r>
      <w:r w:rsidDel="00000000" w:rsidR="00000000" w:rsidRPr="00000000">
        <w:rPr>
          <w:rFonts w:ascii="Times New Roman" w:cs="Times New Roman" w:eastAsia="Times New Roman" w:hAnsi="Times New Roman"/>
          <w:sz w:val="28"/>
          <w:szCs w:val="28"/>
          <w:rtl w:val="0"/>
        </w:rPr>
        <w:t xml:space="preserve">Облік навчальних досягнень учнів упродовж навчального року здійснюється у класних журналах, інструкції про ведення яких затверджуються Міністерством освіти і науки України. Результати навчальної діяльності за рік заносяться до особових справ учнів.</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42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4.2</w:t>
      </w:r>
      <w:r w:rsidDel="00000000" w:rsidR="00000000" w:rsidRPr="00000000">
        <w:rPr>
          <w:rFonts w:ascii="Times New Roman" w:cs="Times New Roman" w:eastAsia="Times New Roman" w:hAnsi="Times New Roman"/>
          <w:b w:val="1"/>
          <w:sz w:val="28"/>
          <w:szCs w:val="28"/>
          <w:rtl w:val="0"/>
        </w:rPr>
        <w:t xml:space="preserve">0</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Звільнення учнів від державної підсумкової атестації проводиться у порядку,  встановленому Міністерством освіти і науки України та Міністерством охорони здоров’я України.</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42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4.2</w:t>
      </w:r>
      <w:r w:rsidDel="00000000" w:rsidR="00000000" w:rsidRPr="00000000">
        <w:rPr>
          <w:rFonts w:ascii="Times New Roman" w:cs="Times New Roman" w:eastAsia="Times New Roman" w:hAnsi="Times New Roman"/>
          <w:b w:val="1"/>
          <w:sz w:val="28"/>
          <w:szCs w:val="28"/>
          <w:rtl w:val="0"/>
        </w:rPr>
        <w:t xml:space="preserve">1</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Учні, які закінчили 9-й та 11(12)-й клас з навчальними досягненнями високого рівня (10, 11, 12 балів), отримують документи про освіту з відзнакою. </w:t>
      </w:r>
    </w:p>
    <w:p w:rsidR="00000000" w:rsidDel="00000000" w:rsidP="00000000" w:rsidRDefault="00000000" w:rsidRPr="00000000" w14:paraId="00000077">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4.22</w:t>
      </w:r>
      <w:r w:rsidDel="00000000" w:rsidR="00000000" w:rsidRPr="00000000">
        <w:rPr>
          <w:rFonts w:ascii="Times New Roman" w:cs="Times New Roman" w:eastAsia="Times New Roman" w:hAnsi="Times New Roman"/>
          <w:sz w:val="28"/>
          <w:szCs w:val="28"/>
          <w:rtl w:val="0"/>
        </w:rPr>
        <w:t xml:space="preserve">. Учням 9-х, 11(12)-х класів, які не атестовані хоча б з одного предмета, видається табель навчальних досягнень учнів. </w:t>
      </w:r>
    </w:p>
    <w:p w:rsidR="00000000" w:rsidDel="00000000" w:rsidP="00000000" w:rsidRDefault="00000000" w:rsidRPr="00000000" w14:paraId="00000078">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4.23. </w:t>
      </w:r>
      <w:r w:rsidDel="00000000" w:rsidR="00000000" w:rsidRPr="00000000">
        <w:rPr>
          <w:rFonts w:ascii="Times New Roman" w:cs="Times New Roman" w:eastAsia="Times New Roman" w:hAnsi="Times New Roman"/>
          <w:sz w:val="28"/>
          <w:szCs w:val="28"/>
          <w:rtl w:val="0"/>
        </w:rPr>
        <w:t xml:space="preserve">За високі досягнення у навчанні учні 4-8-х, 10-х класів можуть нагороджуватися похвальним листом «За високі досягнення у навчанні». </w:t>
      </w:r>
    </w:p>
    <w:p w:rsidR="00000000" w:rsidDel="00000000" w:rsidP="00000000" w:rsidRDefault="00000000" w:rsidRPr="00000000" w14:paraId="00000079">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4.24.</w:t>
      </w:r>
      <w:r w:rsidDel="00000000" w:rsidR="00000000" w:rsidRPr="00000000">
        <w:rPr>
          <w:rFonts w:ascii="Times New Roman" w:cs="Times New Roman" w:eastAsia="Times New Roman" w:hAnsi="Times New Roman"/>
          <w:sz w:val="28"/>
          <w:szCs w:val="28"/>
          <w:rtl w:val="0"/>
        </w:rPr>
        <w:t xml:space="preserve">За успіхи у навчанні для учасників освітнього процесу Ліцею можуть встановлюватися різні форми морального та матеріального заохочення. </w:t>
      </w:r>
    </w:p>
    <w:p w:rsidR="00000000" w:rsidDel="00000000" w:rsidP="00000000" w:rsidRDefault="00000000" w:rsidRPr="00000000" w14:paraId="0000007A">
      <w:pP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4.25.</w:t>
      </w:r>
      <w:r w:rsidDel="00000000" w:rsidR="00000000" w:rsidRPr="00000000">
        <w:rPr>
          <w:rFonts w:ascii="Times New Roman" w:cs="Times New Roman" w:eastAsia="Times New Roman" w:hAnsi="Times New Roman"/>
          <w:sz w:val="28"/>
          <w:szCs w:val="28"/>
          <w:rtl w:val="0"/>
        </w:rPr>
        <w:t xml:space="preserve">Свідоцтва про здобуття базової середньої освіти та повної загальної середньої освіти, а також відповідні додатки до них реєструються у книгах обліку та видачі зазначених документів. </w:t>
      </w:r>
    </w:p>
    <w:p w:rsidR="00000000" w:rsidDel="00000000" w:rsidP="00000000" w:rsidRDefault="00000000" w:rsidRPr="00000000" w14:paraId="00000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firstLine="42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tl w:val="0"/>
        </w:rPr>
      </w:r>
    </w:p>
    <w:p w:rsidR="00000000" w:rsidDel="00000000" w:rsidP="00000000" w:rsidRDefault="00000000" w:rsidRPr="00000000" w14:paraId="0000007C">
      <w:pPr>
        <w:spacing w:after="0" w:line="240" w:lineRule="auto"/>
        <w:ind w:left="-426"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Виховний процес</w:t>
      </w:r>
    </w:p>
    <w:p w:rsidR="00000000" w:rsidDel="00000000" w:rsidP="00000000" w:rsidRDefault="00000000" w:rsidRPr="00000000" w14:paraId="0000007E">
      <w:pPr>
        <w:spacing w:after="0" w:line="240" w:lineRule="auto"/>
        <w:ind w:left="-426" w:firstLine="786"/>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5.1.</w:t>
      </w:r>
      <w:r w:rsidDel="00000000" w:rsidR="00000000" w:rsidRPr="00000000">
        <w:rPr>
          <w:rFonts w:ascii="Times New Roman" w:cs="Times New Roman" w:eastAsia="Times New Roman" w:hAnsi="Times New Roman"/>
          <w:sz w:val="28"/>
          <w:szCs w:val="28"/>
          <w:rtl w:val="0"/>
        </w:rPr>
        <w:t xml:space="preserve"> Виховання учнів у Ліцеї здійснюється в процесі урочної, позаурочної та позашкільної роботи з ними.</w:t>
      </w:r>
    </w:p>
    <w:p w:rsidR="00000000" w:rsidDel="00000000" w:rsidP="00000000" w:rsidRDefault="00000000" w:rsidRPr="00000000" w14:paraId="0000007F">
      <w:pPr>
        <w:spacing w:after="0" w:line="240" w:lineRule="auto"/>
        <w:ind w:left="-426"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5.2.</w:t>
      </w:r>
      <w:r w:rsidDel="00000000" w:rsidR="00000000" w:rsidRPr="00000000">
        <w:rPr>
          <w:rFonts w:ascii="Times New Roman" w:cs="Times New Roman" w:eastAsia="Times New Roman" w:hAnsi="Times New Roman"/>
          <w:sz w:val="28"/>
          <w:szCs w:val="28"/>
          <w:rtl w:val="0"/>
        </w:rPr>
        <w:t xml:space="preserve"> Цілі виховного процесу в Ліцеї визначаються на основі принципів, закладених у Конституції України,  Законах України «Про освіту», «Про повну загальну середню освіту»,  інших нормативно-правових актах України.</w:t>
      </w:r>
    </w:p>
    <w:p w:rsidR="00000000" w:rsidDel="00000000" w:rsidP="00000000" w:rsidRDefault="00000000" w:rsidRPr="00000000" w14:paraId="00000080">
      <w:pPr>
        <w:spacing w:after="0" w:line="240" w:lineRule="auto"/>
        <w:ind w:left="-426" w:firstLine="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5.3.</w:t>
      </w:r>
      <w:r w:rsidDel="00000000" w:rsidR="00000000" w:rsidRPr="00000000">
        <w:rPr>
          <w:rFonts w:ascii="Times New Roman" w:cs="Times New Roman" w:eastAsia="Times New Roman" w:hAnsi="Times New Roman"/>
          <w:sz w:val="28"/>
          <w:szCs w:val="28"/>
          <w:rtl w:val="0"/>
        </w:rPr>
        <w:t xml:space="preserve"> У Ліцеї забороняється утворення і діяльність організаційних структур політичних партій, а також релігійних організацій і воєнізованих формувань.</w:t>
      </w:r>
    </w:p>
    <w:p w:rsidR="00000000" w:rsidDel="00000000" w:rsidP="00000000" w:rsidRDefault="00000000" w:rsidRPr="00000000" w14:paraId="00000081">
      <w:pPr>
        <w:spacing w:after="0" w:line="240" w:lineRule="auto"/>
        <w:ind w:left="-426"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5.4.</w:t>
      </w:r>
      <w:r w:rsidDel="00000000" w:rsidR="00000000" w:rsidRPr="00000000">
        <w:rPr>
          <w:rFonts w:ascii="Times New Roman" w:cs="Times New Roman" w:eastAsia="Times New Roman" w:hAnsi="Times New Roman"/>
          <w:sz w:val="28"/>
          <w:szCs w:val="28"/>
          <w:rtl w:val="0"/>
        </w:rPr>
        <w:t xml:space="preserve"> Примусове залучення учнів Ліцею до вступу в будь-які об'єднання громадян, релігійні організації і воєнізовані формування забороняється.</w:t>
      </w: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Учасники освітнього процесу</w:t>
      </w:r>
    </w:p>
    <w:p w:rsidR="00000000" w:rsidDel="00000000" w:rsidP="00000000" w:rsidRDefault="00000000" w:rsidRPr="00000000" w14:paraId="00000084">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85">
      <w:pPr>
        <w:shd w:fill="ffffff" w:val="clea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6.1.</w:t>
      </w:r>
      <w:r w:rsidDel="00000000" w:rsidR="00000000" w:rsidRPr="00000000">
        <w:rPr>
          <w:rFonts w:ascii="Times New Roman" w:cs="Times New Roman" w:eastAsia="Times New Roman" w:hAnsi="Times New Roman"/>
          <w:sz w:val="28"/>
          <w:szCs w:val="28"/>
          <w:rtl w:val="0"/>
        </w:rPr>
        <w:t xml:space="preserve"> Учасниками освітнього процесу в Ліцеї є учні (здобувачі освіти), педагогічні працівники, практичні психологи, бібліотекарі, інші спеціалісти Ліцею, директор, батьки або особи, які їх замінюють</w:t>
      </w:r>
      <w:r w:rsidDel="00000000" w:rsidR="00000000" w:rsidRPr="00000000">
        <w:rPr>
          <w:rFonts w:ascii="Times New Roman" w:cs="Times New Roman" w:eastAsia="Times New Roman" w:hAnsi="Times New Roman"/>
          <w:sz w:val="28"/>
          <w:szCs w:val="28"/>
          <w:highlight w:val="white"/>
          <w:rtl w:val="0"/>
        </w:rPr>
        <w:t xml:space="preserve">, асистенти учителів.</w:t>
      </w:r>
      <w:r w:rsidDel="00000000" w:rsidR="00000000" w:rsidRPr="00000000">
        <w:rPr>
          <w:rtl w:val="0"/>
        </w:rPr>
      </w:r>
    </w:p>
    <w:p w:rsidR="00000000" w:rsidDel="00000000" w:rsidP="00000000" w:rsidRDefault="00000000" w:rsidRPr="00000000" w14:paraId="00000086">
      <w:pPr>
        <w:spacing w:after="0" w:line="240" w:lineRule="auto"/>
        <w:ind w:left="-426" w:firstLine="42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6.2</w:t>
      </w:r>
      <w:r w:rsidDel="00000000" w:rsidR="00000000" w:rsidRPr="00000000">
        <w:rPr>
          <w:rFonts w:ascii="Times New Roman" w:cs="Times New Roman" w:eastAsia="Times New Roman" w:hAnsi="Times New Roman"/>
          <w:sz w:val="28"/>
          <w:szCs w:val="28"/>
          <w:rtl w:val="0"/>
        </w:rPr>
        <w:t xml:space="preserve">. Статус, права та обов’язки учасників освітнього процесу визначаються Законами України «Про освіту», «Про повну загальну середню освіту», іншими нормативно-правовими актами, цим Статутом, правилами внутрішнього розпорядку Ліцею. </w:t>
      </w:r>
    </w:p>
    <w:p w:rsidR="00000000" w:rsidDel="00000000" w:rsidP="00000000" w:rsidRDefault="00000000" w:rsidRPr="00000000" w14:paraId="00000087">
      <w:pPr>
        <w:spacing w:after="0" w:line="240" w:lineRule="auto"/>
        <w:ind w:left="-426" w:firstLine="42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6.3.</w:t>
      </w:r>
      <w:r w:rsidDel="00000000" w:rsidR="00000000" w:rsidRPr="00000000">
        <w:rPr>
          <w:rFonts w:ascii="Times New Roman" w:cs="Times New Roman" w:eastAsia="Times New Roman" w:hAnsi="Times New Roman"/>
          <w:sz w:val="28"/>
          <w:szCs w:val="28"/>
          <w:rtl w:val="0"/>
        </w:rPr>
        <w:t xml:space="preserve"> Учень - особа, яка зарахована до Ліцею та здобуває освіту у будь-якій формі в Ліцеї. </w:t>
      </w:r>
    </w:p>
    <w:p w:rsidR="00000000" w:rsidDel="00000000" w:rsidP="00000000" w:rsidRDefault="00000000" w:rsidRPr="00000000" w14:paraId="00000088">
      <w:pPr>
        <w:spacing w:after="0" w:line="240" w:lineRule="auto"/>
        <w:ind w:left="-426" w:firstLine="42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6.4.</w:t>
      </w:r>
      <w:r w:rsidDel="00000000" w:rsidR="00000000" w:rsidRPr="00000000">
        <w:rPr>
          <w:rFonts w:ascii="Times New Roman" w:cs="Times New Roman" w:eastAsia="Times New Roman" w:hAnsi="Times New Roman"/>
          <w:sz w:val="28"/>
          <w:szCs w:val="28"/>
          <w:rtl w:val="0"/>
        </w:rPr>
        <w:t xml:space="preserve"> Учні Ліцею мають гарантоване державою право на: </w:t>
      </w:r>
    </w:p>
    <w:p w:rsidR="00000000" w:rsidDel="00000000" w:rsidP="00000000" w:rsidRDefault="00000000" w:rsidRPr="00000000" w14:paraId="0000008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доступність і безоплатність початкової, базової та повної загальної середньої освіти;</w:t>
      </w:r>
    </w:p>
    <w:p w:rsidR="00000000" w:rsidDel="00000000" w:rsidP="00000000" w:rsidRDefault="00000000" w:rsidRPr="00000000" w14:paraId="0000008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якісні освітні послуги;</w:t>
      </w:r>
    </w:p>
    <w:p w:rsidR="00000000" w:rsidDel="00000000" w:rsidP="00000000" w:rsidRDefault="00000000" w:rsidRPr="00000000" w14:paraId="0000008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справедливе та об’єктивне оцінювання результатів навчання;</w:t>
      </w:r>
    </w:p>
    <w:p w:rsidR="00000000" w:rsidDel="00000000" w:rsidP="00000000" w:rsidRDefault="00000000" w:rsidRPr="00000000" w14:paraId="0000008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відзначення успіхів у своїй діяльності;</w:t>
      </w:r>
    </w:p>
    <w:p w:rsidR="00000000" w:rsidDel="00000000" w:rsidP="00000000" w:rsidRDefault="00000000" w:rsidRPr="00000000" w14:paraId="0000008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індивідуальну освітню траєкторію, що реалізується, зокрема, через вибір форми навчання, профільного напряму, факультативів, спецкурсів, позакласних занять;</w:t>
      </w:r>
    </w:p>
    <w:p w:rsidR="00000000" w:rsidDel="00000000" w:rsidP="00000000" w:rsidRDefault="00000000" w:rsidRPr="00000000" w14:paraId="0000008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безпечні і нешкідливі умови навчання;</w:t>
      </w:r>
    </w:p>
    <w:p w:rsidR="00000000" w:rsidDel="00000000" w:rsidP="00000000" w:rsidRDefault="00000000" w:rsidRPr="00000000" w14:paraId="0000008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pos="284"/>
          <w:tab w:val="left" w:pos="709"/>
          <w:tab w:val="left" w:pos="851"/>
        </w:tabs>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користування навчальною, матеріально-технічною, культурно-спортивною базою Ліцею;</w:t>
      </w:r>
    </w:p>
    <w:p w:rsidR="00000000" w:rsidDel="00000000" w:rsidP="00000000" w:rsidRDefault="00000000" w:rsidRPr="00000000" w14:paraId="0000009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доступ до інформаційних ресурсів і комунікацій, що використовуються в освітньому процесі;</w:t>
      </w:r>
    </w:p>
    <w:p w:rsidR="00000000" w:rsidDel="00000000" w:rsidP="00000000" w:rsidRDefault="00000000" w:rsidRPr="00000000" w14:paraId="0000009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участь у різних видах освітньої діяльності, конференціях, олімпіадах, виставках, конкурсах тощо;</w:t>
      </w:r>
    </w:p>
    <w:p w:rsidR="00000000" w:rsidDel="00000000" w:rsidP="00000000" w:rsidRDefault="00000000" w:rsidRPr="00000000" w14:paraId="0000009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отримання додаткових, у тому числі платних, освітніх послуг;</w:t>
      </w:r>
    </w:p>
    <w:p w:rsidR="00000000" w:rsidDel="00000000" w:rsidP="00000000" w:rsidRDefault="00000000" w:rsidRPr="00000000" w14:paraId="0000009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участь у роботі органів громадського самоврядування Ліцею;</w:t>
      </w:r>
    </w:p>
    <w:p w:rsidR="00000000" w:rsidDel="00000000" w:rsidP="00000000" w:rsidRDefault="00000000" w:rsidRPr="00000000" w14:paraId="0000009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участь у роботі добровільних самодіяльних об’єднань, творчих студій, клубів, гуртків, груп за інтересами тощо;</w:t>
      </w:r>
    </w:p>
    <w:p w:rsidR="00000000" w:rsidDel="00000000" w:rsidP="00000000" w:rsidRDefault="00000000" w:rsidRPr="00000000" w14:paraId="0000009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захист під час освітнього процесу від приниження честі та гідності, будь-яких форм насильства та експлуатації, булінгу (цькування), дискримінації за будь-якою ознакою, пропаганди та агітації, що завдають шкоди здоров’ю здобувача освіти. </w:t>
      </w:r>
    </w:p>
    <w:p w:rsidR="00000000" w:rsidDel="00000000" w:rsidP="00000000" w:rsidRDefault="00000000" w:rsidRPr="00000000" w14:paraId="00000096">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6.5.</w:t>
      </w:r>
      <w:r w:rsidDel="00000000" w:rsidR="00000000" w:rsidRPr="00000000">
        <w:rPr>
          <w:rFonts w:ascii="Times New Roman" w:cs="Times New Roman" w:eastAsia="Times New Roman" w:hAnsi="Times New Roman"/>
          <w:sz w:val="28"/>
          <w:szCs w:val="28"/>
          <w:rtl w:val="0"/>
        </w:rPr>
        <w:t xml:space="preserve"> Учні Ліцею зобов’язані: </w:t>
      </w:r>
    </w:p>
    <w:p w:rsidR="00000000" w:rsidDel="00000000" w:rsidP="00000000" w:rsidRDefault="00000000" w:rsidRPr="00000000" w14:paraId="0000009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виконувати вимоги освітньої програми (індивідуального навчального плану за його наявності), дотримуючись принципу академічної доброчесності, та досягти результатів навчання, передбачених стандартом освіти для відповідного рівня освіти;</w:t>
      </w:r>
    </w:p>
    <w:p w:rsidR="00000000" w:rsidDel="00000000" w:rsidP="00000000" w:rsidRDefault="00000000" w:rsidRPr="00000000" w14:paraId="0000009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поважати гідність, права, свободи та законні інтереси всіх учасників освітнього процесу, дотримуватися етичних норм;</w:t>
      </w:r>
    </w:p>
    <w:p w:rsidR="00000000" w:rsidDel="00000000" w:rsidP="00000000" w:rsidRDefault="00000000" w:rsidRPr="00000000" w14:paraId="0000009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відповідально та дбайливо ставитися до власного здоров’я, здоров’я оточуючих, довкілля;</w:t>
      </w:r>
    </w:p>
    <w:p w:rsidR="00000000" w:rsidDel="00000000" w:rsidP="00000000" w:rsidRDefault="00000000" w:rsidRPr="00000000" w14:paraId="0000009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дотримуватися Статуту та правил внутрішнього розпорядку Ліцею;</w:t>
      </w:r>
    </w:p>
    <w:p w:rsidR="00000000" w:rsidDel="00000000" w:rsidP="00000000" w:rsidRDefault="00000000" w:rsidRPr="00000000" w14:paraId="0000009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57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повідомляти адміністрації Ліцею про факти булінгу (цькування) стосовно здобувачів освіти, педагогічних працівників, інших осіб, які залучаються до освітнього процесу, свідком яких вони були особисто або про які отримали достовірну інформацію від інших осіб. </w:t>
      </w:r>
    </w:p>
    <w:p w:rsidR="00000000" w:rsidDel="00000000" w:rsidP="00000000" w:rsidRDefault="00000000" w:rsidRPr="00000000" w14:paraId="0000009C">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6.6.</w:t>
      </w:r>
      <w:r w:rsidDel="00000000" w:rsidR="00000000" w:rsidRPr="00000000">
        <w:rPr>
          <w:rFonts w:ascii="Times New Roman" w:cs="Times New Roman" w:eastAsia="Times New Roman" w:hAnsi="Times New Roman"/>
          <w:sz w:val="28"/>
          <w:szCs w:val="28"/>
          <w:rtl w:val="0"/>
        </w:rPr>
        <w:t xml:space="preserve"> Учні Ліцею можуть залучатися за їх згодою та згодою батьків або осіб, які їх замінюють, до самообслуговування, різних видів суспільно корисної праці відповідно до цього Статуту і правил внутрішнього розпорядку з урахуванням віку, статі, фізичних можливостей. </w:t>
      </w:r>
    </w:p>
    <w:p w:rsidR="00000000" w:rsidDel="00000000" w:rsidP="00000000" w:rsidRDefault="00000000" w:rsidRPr="00000000" w14:paraId="0000009D">
      <w:pPr>
        <w:spacing w:after="0" w:line="240" w:lineRule="auto"/>
        <w:ind w:left="-426" w:firstLine="708"/>
        <w:jc w:val="both"/>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rtl w:val="0"/>
        </w:rPr>
        <w:t xml:space="preserve">6.7.</w:t>
      </w:r>
      <w:r w:rsidDel="00000000" w:rsidR="00000000" w:rsidRPr="00000000">
        <w:rPr>
          <w:rFonts w:ascii="Times New Roman" w:cs="Times New Roman" w:eastAsia="Times New Roman" w:hAnsi="Times New Roman"/>
          <w:sz w:val="28"/>
          <w:szCs w:val="28"/>
          <w:rtl w:val="0"/>
        </w:rPr>
        <w:t xml:space="preserve"> Педагогічним працівником Ліцею може бути особа, яка має педагогічну освіту, вищу освіту та/або професійну кваліфікацію, вільно володіє державною мовою, моральні якості та фізичний і психічний стан здоров’я якої дозволяє виконувати професійні обов’язки. </w:t>
      </w:r>
      <w:r w:rsidDel="00000000" w:rsidR="00000000" w:rsidRPr="00000000">
        <w:rPr>
          <w:rFonts w:ascii="Times New Roman" w:cs="Times New Roman" w:eastAsia="Times New Roman" w:hAnsi="Times New Roman"/>
          <w:sz w:val="28"/>
          <w:szCs w:val="28"/>
          <w:highlight w:val="white"/>
          <w:rtl w:val="0"/>
        </w:rPr>
        <w:t xml:space="preserve">Перелік посад педагогічних працівників встановлюється Кабінетом Міністрів України.</w:t>
      </w:r>
    </w:p>
    <w:p w:rsidR="00000000" w:rsidDel="00000000" w:rsidP="00000000" w:rsidRDefault="00000000" w:rsidRPr="00000000" w14:paraId="0000009E">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6.8. </w:t>
      </w:r>
      <w:r w:rsidDel="00000000" w:rsidR="00000000" w:rsidRPr="00000000">
        <w:rPr>
          <w:rFonts w:ascii="Times New Roman" w:cs="Times New Roman" w:eastAsia="Times New Roman" w:hAnsi="Times New Roman"/>
          <w:sz w:val="28"/>
          <w:szCs w:val="28"/>
          <w:rtl w:val="0"/>
        </w:rPr>
        <w:t xml:space="preserve">До педагогічної діяльності у Ліцеї не допускаються особи, яким вона заборонена за медичними показаннями, за вироком суду. Перелік медичних протипоказань щодо провадження педагогічної діяльності встановлюється законодавством.</w:t>
      </w:r>
    </w:p>
    <w:p w:rsidR="00000000" w:rsidDel="00000000" w:rsidP="00000000" w:rsidRDefault="00000000" w:rsidRPr="00000000" w14:paraId="0000009F">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6.9. </w:t>
      </w:r>
      <w:r w:rsidDel="00000000" w:rsidR="00000000" w:rsidRPr="00000000">
        <w:rPr>
          <w:rFonts w:ascii="Times New Roman" w:cs="Times New Roman" w:eastAsia="Times New Roman" w:hAnsi="Times New Roman"/>
          <w:sz w:val="28"/>
          <w:szCs w:val="28"/>
          <w:rtl w:val="0"/>
        </w:rPr>
        <w:t xml:space="preserve">Призначення на посаду, звільнення з посади педагогічних та інших працівників Ліцею, інші трудові відносини регулюються законодавством про працю, Законом України «Про повну загальну середню освіту» та іншими законодавчими актами. </w:t>
      </w:r>
    </w:p>
    <w:p w:rsidR="00000000" w:rsidDel="00000000" w:rsidP="00000000" w:rsidRDefault="00000000" w:rsidRPr="00000000" w14:paraId="000000A0">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6.10.</w:t>
      </w:r>
      <w:r w:rsidDel="00000000" w:rsidR="00000000" w:rsidRPr="00000000">
        <w:rPr>
          <w:rFonts w:ascii="Times New Roman" w:cs="Times New Roman" w:eastAsia="Times New Roman" w:hAnsi="Times New Roman"/>
          <w:sz w:val="28"/>
          <w:szCs w:val="28"/>
          <w:rtl w:val="0"/>
        </w:rPr>
        <w:t xml:space="preserve">Розподіл педагогічного навантаження вчителів затверджується директором Ліцею відповідно до вимог законодавства. Обсяг педагогічного навантаження може бути менше тарифної ставки (посадового окладу) лише за письмовою згодою педагогічного працівника. </w:t>
      </w:r>
    </w:p>
    <w:p w:rsidR="00000000" w:rsidDel="00000000" w:rsidP="00000000" w:rsidRDefault="00000000" w:rsidRPr="00000000" w14:paraId="000000A1">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6.11.</w:t>
      </w:r>
      <w:r w:rsidDel="00000000" w:rsidR="00000000" w:rsidRPr="00000000">
        <w:rPr>
          <w:rFonts w:ascii="Times New Roman" w:cs="Times New Roman" w:eastAsia="Times New Roman" w:hAnsi="Times New Roman"/>
          <w:sz w:val="28"/>
          <w:szCs w:val="28"/>
          <w:rtl w:val="0"/>
        </w:rPr>
        <w:t xml:space="preserve">Перерозподіл педагогічного навантаження упродовж навчального року допускається лише в разі зміни кількості годин для вивчення окремих предметів, що передбачається навчальним планом, або за письмовою згодою педагогічного працівника з дотриманням вимог законодавства України про працю. </w:t>
      </w:r>
    </w:p>
    <w:p w:rsidR="00000000" w:rsidDel="00000000" w:rsidP="00000000" w:rsidRDefault="00000000" w:rsidRPr="00000000" w14:paraId="000000A2">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6.12.</w:t>
      </w:r>
      <w:r w:rsidDel="00000000" w:rsidR="00000000" w:rsidRPr="00000000">
        <w:rPr>
          <w:rFonts w:ascii="Times New Roman" w:cs="Times New Roman" w:eastAsia="Times New Roman" w:hAnsi="Times New Roman"/>
          <w:sz w:val="28"/>
          <w:szCs w:val="28"/>
          <w:rtl w:val="0"/>
        </w:rPr>
        <w:t xml:space="preserve"> Директор Ліцею призначає класоводів, класних керівників, завідуючих навчальними кабінетами, майстернями, права та обов’язки яких визначаються нормативно-правовими актами Міністерства освіти і науки України, правилами внутрішнього розпорядку та цим Статутом. </w:t>
      </w:r>
    </w:p>
    <w:p w:rsidR="00000000" w:rsidDel="00000000" w:rsidP="00000000" w:rsidRDefault="00000000" w:rsidRPr="00000000" w14:paraId="000000A3">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6.13.</w:t>
      </w:r>
      <w:r w:rsidDel="00000000" w:rsidR="00000000" w:rsidRPr="00000000">
        <w:rPr>
          <w:rFonts w:ascii="Times New Roman" w:cs="Times New Roman" w:eastAsia="Times New Roman" w:hAnsi="Times New Roman"/>
          <w:sz w:val="28"/>
          <w:szCs w:val="28"/>
          <w:rtl w:val="0"/>
        </w:rPr>
        <w:t xml:space="preserve"> Не допускається відволікання педагогічних працівників від виконання професійних обов’язків, крім випадків, передбачених законодавством. </w:t>
      </w:r>
    </w:p>
    <w:p w:rsidR="00000000" w:rsidDel="00000000" w:rsidP="00000000" w:rsidRDefault="00000000" w:rsidRPr="00000000" w14:paraId="000000A4">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6.14. </w:t>
      </w:r>
      <w:r w:rsidDel="00000000" w:rsidR="00000000" w:rsidRPr="00000000">
        <w:rPr>
          <w:rFonts w:ascii="Times New Roman" w:cs="Times New Roman" w:eastAsia="Times New Roman" w:hAnsi="Times New Roman"/>
          <w:sz w:val="28"/>
          <w:szCs w:val="28"/>
          <w:rtl w:val="0"/>
        </w:rPr>
        <w:t xml:space="preserve">Залучення педагогічних працівників до участі у видах робіт, не передбачених навчальним планом, навчальними програмами та іншими документами, що регламентують діяльність Ліцею, здійснюється лише за їх згодою. </w:t>
      </w:r>
    </w:p>
    <w:p w:rsidR="00000000" w:rsidDel="00000000" w:rsidP="00000000" w:rsidRDefault="00000000" w:rsidRPr="00000000" w14:paraId="000000A5">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6.15.</w:t>
      </w:r>
      <w:r w:rsidDel="00000000" w:rsidR="00000000" w:rsidRPr="00000000">
        <w:rPr>
          <w:rFonts w:ascii="Times New Roman" w:cs="Times New Roman" w:eastAsia="Times New Roman" w:hAnsi="Times New Roman"/>
          <w:sz w:val="28"/>
          <w:szCs w:val="28"/>
          <w:rtl w:val="0"/>
        </w:rPr>
        <w:t xml:space="preserve"> Педагогічні працівники Ліцею підлягають атестації, яка </w:t>
      </w:r>
      <w:r w:rsidDel="00000000" w:rsidR="00000000" w:rsidRPr="00000000">
        <w:rPr>
          <w:rFonts w:ascii="Times New Roman" w:cs="Times New Roman" w:eastAsia="Times New Roman" w:hAnsi="Times New Roman"/>
          <w:sz w:val="28"/>
          <w:szCs w:val="28"/>
          <w:highlight w:val="white"/>
          <w:rtl w:val="0"/>
        </w:rPr>
        <w:t xml:space="preserve">здійснюється відповідно до </w:t>
      </w:r>
      <w:hyperlink r:id="rId9">
        <w:r w:rsidDel="00000000" w:rsidR="00000000" w:rsidRPr="00000000">
          <w:rPr>
            <w:rFonts w:ascii="Times New Roman" w:cs="Times New Roman" w:eastAsia="Times New Roman" w:hAnsi="Times New Roman"/>
            <w:color w:val="000000"/>
            <w:sz w:val="28"/>
            <w:szCs w:val="28"/>
            <w:highlight w:val="white"/>
            <w:u w:val="none"/>
            <w:rtl w:val="0"/>
          </w:rPr>
          <w:t xml:space="preserve">Законів України</w:t>
        </w:r>
      </w:hyperlink>
      <w:r w:rsidDel="00000000" w:rsidR="00000000" w:rsidRPr="00000000">
        <w:rPr>
          <w:rFonts w:ascii="Times New Roman" w:cs="Times New Roman" w:eastAsia="Times New Roman" w:hAnsi="Times New Roman"/>
          <w:color w:val="000000"/>
          <w:sz w:val="28"/>
          <w:szCs w:val="28"/>
          <w:highlight w:val="white"/>
          <w:u w:val="none"/>
          <w:rtl w:val="0"/>
        </w:rPr>
        <w:t xml:space="preserve"> </w:t>
      </w:r>
      <w:r w:rsidDel="00000000" w:rsidR="00000000" w:rsidRPr="00000000">
        <w:rPr>
          <w:rFonts w:ascii="Times New Roman" w:cs="Times New Roman" w:eastAsia="Times New Roman" w:hAnsi="Times New Roman"/>
          <w:sz w:val="28"/>
          <w:szCs w:val="28"/>
          <w:highlight w:val="white"/>
          <w:rtl w:val="0"/>
        </w:rPr>
        <w:t xml:space="preserve">«Про освіту», «Про повну загальну середню                   освіту»  у порядку, затвердженому центральним органом виконавчої влади у сфері освіти і науки</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A6">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6.16. </w:t>
      </w:r>
      <w:r w:rsidDel="00000000" w:rsidR="00000000" w:rsidRPr="00000000">
        <w:rPr>
          <w:rFonts w:ascii="Times New Roman" w:cs="Times New Roman" w:eastAsia="Times New Roman" w:hAnsi="Times New Roman"/>
          <w:sz w:val="28"/>
          <w:szCs w:val="28"/>
          <w:rtl w:val="0"/>
        </w:rPr>
        <w:t xml:space="preserve">За результатами атестації визначається відповідність педагогічного працівника займаній посаді, присвоюється або підтверджується кваліфікаційна категорія та може бути присвоєне педагогічне звання. </w:t>
      </w:r>
    </w:p>
    <w:p w:rsidR="00000000" w:rsidDel="00000000" w:rsidP="00000000" w:rsidRDefault="00000000" w:rsidRPr="00000000" w14:paraId="000000A7">
      <w:pPr>
        <w:spacing w:after="0" w:line="240" w:lineRule="auto"/>
        <w:ind w:left="-426" w:firstLine="710"/>
        <w:jc w:val="both"/>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rtl w:val="0"/>
        </w:rPr>
        <w:t xml:space="preserve">6.17. </w:t>
      </w:r>
      <w:r w:rsidDel="00000000" w:rsidR="00000000" w:rsidRPr="00000000">
        <w:rPr>
          <w:rFonts w:ascii="Times New Roman" w:cs="Times New Roman" w:eastAsia="Times New Roman" w:hAnsi="Times New Roman"/>
          <w:sz w:val="28"/>
          <w:szCs w:val="28"/>
          <w:rtl w:val="0"/>
        </w:rPr>
        <w:t xml:space="preserve">Пеадгогічний працівник має право на проходження сертифікації. Успішне проходження сертифікації зараховується як проходження атестації педагогічним працівником, </w:t>
      </w:r>
      <w:r w:rsidDel="00000000" w:rsidR="00000000" w:rsidRPr="00000000">
        <w:rPr>
          <w:rFonts w:ascii="Times New Roman" w:cs="Times New Roman" w:eastAsia="Times New Roman" w:hAnsi="Times New Roman"/>
          <w:sz w:val="28"/>
          <w:szCs w:val="28"/>
          <w:highlight w:val="white"/>
          <w:rtl w:val="0"/>
        </w:rPr>
        <w:t xml:space="preserve">а також є підставою для присвоєння йому відповідної кваліфікаційної категорії та/або педагогічного звання.</w:t>
      </w:r>
    </w:p>
    <w:p w:rsidR="00000000" w:rsidDel="00000000" w:rsidP="00000000" w:rsidRDefault="00000000" w:rsidRPr="00000000" w14:paraId="000000A8">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6.18.</w:t>
      </w:r>
      <w:r w:rsidDel="00000000" w:rsidR="00000000" w:rsidRPr="00000000">
        <w:rPr>
          <w:rFonts w:ascii="Times New Roman" w:cs="Times New Roman" w:eastAsia="Times New Roman" w:hAnsi="Times New Roman"/>
          <w:sz w:val="28"/>
          <w:szCs w:val="28"/>
          <w:rtl w:val="0"/>
        </w:rPr>
        <w:t xml:space="preserve"> Педагогічні працівники Ліцею мають право на: </w:t>
      </w:r>
    </w:p>
    <w:p w:rsidR="00000000" w:rsidDel="00000000" w:rsidP="00000000" w:rsidRDefault="00000000" w:rsidRPr="00000000" w14:paraId="000000A9">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академічну свободу, включаючи свободу викладання, свободу від втручання в педагогічну діяльність, вільний вибір форм, методів і засобів навчання, що відповідають освітній програмі;</w:t>
      </w:r>
    </w:p>
    <w:p w:rsidR="00000000" w:rsidDel="00000000" w:rsidP="00000000" w:rsidRDefault="00000000" w:rsidRPr="00000000" w14:paraId="000000AA">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педагогічну ініціативу;</w:t>
      </w:r>
    </w:p>
    <w:p w:rsidR="00000000" w:rsidDel="00000000" w:rsidP="00000000" w:rsidRDefault="00000000" w:rsidRPr="00000000" w14:paraId="000000A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розроблення та впровадження авторських навчальних програм, проектів, освітніх методик і технологій, методів і засобів, насамперед методик компетентнісного навчання;</w:t>
      </w:r>
    </w:p>
    <w:p w:rsidR="00000000" w:rsidDel="00000000" w:rsidP="00000000" w:rsidRDefault="00000000" w:rsidRPr="00000000" w14:paraId="000000A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підвищення кваліфікації, перепідготовку;</w:t>
      </w:r>
    </w:p>
    <w:p w:rsidR="00000000" w:rsidDel="00000000" w:rsidP="00000000" w:rsidRDefault="00000000" w:rsidRPr="00000000" w14:paraId="000000A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вільний вибір освітніх програм, форм навчання, закладів освіти, установ і організацій, інших суб’єктів освітньої діяльності, що здійснюють підвищення кваліфікації та перепідготовку педагогічних працівників;</w:t>
      </w:r>
    </w:p>
    <w:p w:rsidR="00000000" w:rsidDel="00000000" w:rsidP="00000000" w:rsidRDefault="00000000" w:rsidRPr="00000000" w14:paraId="000000A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доступ до інформаційних ресурсів і комунікацій, що використовуються в освітньому процесі;</w:t>
      </w:r>
    </w:p>
    <w:p w:rsidR="00000000" w:rsidDel="00000000" w:rsidP="00000000" w:rsidRDefault="00000000" w:rsidRPr="00000000" w14:paraId="000000AF">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відзначення успіхів у своїй професійній діяльності;</w:t>
      </w:r>
    </w:p>
    <w:p w:rsidR="00000000" w:rsidDel="00000000" w:rsidP="00000000" w:rsidRDefault="00000000" w:rsidRPr="00000000" w14:paraId="000000B0">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справедливе та об’єктивне оцінювання своєї професійної діяльності;</w:t>
      </w:r>
    </w:p>
    <w:p w:rsidR="00000000" w:rsidDel="00000000" w:rsidP="00000000" w:rsidRDefault="00000000" w:rsidRPr="00000000" w14:paraId="000000B1">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захист професійної честі та гідності;</w:t>
      </w:r>
    </w:p>
    <w:p w:rsidR="00000000" w:rsidDel="00000000" w:rsidP="00000000" w:rsidRDefault="00000000" w:rsidRPr="00000000" w14:paraId="000000B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безпечні і нешкідливі умови праці;</w:t>
      </w:r>
    </w:p>
    <w:p w:rsidR="00000000" w:rsidDel="00000000" w:rsidP="00000000" w:rsidRDefault="00000000" w:rsidRPr="00000000" w14:paraId="000000B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участь у громадському самоврядуванні Ліцею;</w:t>
      </w:r>
    </w:p>
    <w:p w:rsidR="00000000" w:rsidDel="00000000" w:rsidP="00000000" w:rsidRDefault="00000000" w:rsidRPr="00000000" w14:paraId="000000B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участь у роботі колегіальних органів управління Ліцею;</w:t>
      </w:r>
    </w:p>
    <w:p w:rsidR="00000000" w:rsidDel="00000000" w:rsidP="00000000" w:rsidRDefault="00000000" w:rsidRPr="00000000" w14:paraId="000000B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захист під час освітнього процесу від будь-яких форм насильства та експлуатації, у тому числі булінгу (цькування), дискримінації за будь-якою ознакою, від пропаганди та агітації, що завдають шкоди здоров’ю. </w:t>
      </w:r>
    </w:p>
    <w:p w:rsidR="00000000" w:rsidDel="00000000" w:rsidP="00000000" w:rsidRDefault="00000000" w:rsidRPr="00000000" w14:paraId="000000B6">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6.19.</w:t>
      </w:r>
      <w:r w:rsidDel="00000000" w:rsidR="00000000" w:rsidRPr="00000000">
        <w:rPr>
          <w:rFonts w:ascii="Times New Roman" w:cs="Times New Roman" w:eastAsia="Times New Roman" w:hAnsi="Times New Roman"/>
          <w:sz w:val="28"/>
          <w:szCs w:val="28"/>
          <w:rtl w:val="0"/>
        </w:rPr>
        <w:t xml:space="preserve"> Педагогічні працівники Ліцею зобов’язані: </w:t>
      </w:r>
    </w:p>
    <w:p w:rsidR="00000000" w:rsidDel="00000000" w:rsidP="00000000" w:rsidRDefault="00000000" w:rsidRPr="00000000" w14:paraId="000000B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постійно підвищувати свій професійний і загальнокультурний рівні та педагогічну майстерність;</w:t>
      </w:r>
    </w:p>
    <w:p w:rsidR="00000000" w:rsidDel="00000000" w:rsidP="00000000" w:rsidRDefault="00000000" w:rsidRPr="00000000" w14:paraId="000000B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виконувати освітню програму для досягнення здобувачами освіти передбачених нею результатів навчання;</w:t>
      </w:r>
    </w:p>
    <w:p w:rsidR="00000000" w:rsidDel="00000000" w:rsidP="00000000" w:rsidRDefault="00000000" w:rsidRPr="00000000" w14:paraId="000000B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сприяти розвитку здібностей здобувачів освіти, формуванню навичок здорового способу життя, дбати про їхнє фізичне і психічне здоров’я;</w:t>
      </w:r>
    </w:p>
    <w:p w:rsidR="00000000" w:rsidDel="00000000" w:rsidP="00000000" w:rsidRDefault="00000000" w:rsidRPr="00000000" w14:paraId="000000B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sz w:val="28"/>
          <w:szCs w:val="28"/>
          <w:rtl w:val="0"/>
        </w:rPr>
        <w:t xml:space="preserve">д</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отримуватися академічної доброчесності та забезпечувати її дотримання здобувачами освіти в освітньому процесі та науковій діяльності;</w:t>
      </w:r>
    </w:p>
    <w:p w:rsidR="00000000" w:rsidDel="00000000" w:rsidP="00000000" w:rsidRDefault="00000000" w:rsidRPr="00000000" w14:paraId="000000B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дотримуватися педагогічної етики;</w:t>
      </w:r>
    </w:p>
    <w:p w:rsidR="00000000" w:rsidDel="00000000" w:rsidP="00000000" w:rsidRDefault="00000000" w:rsidRPr="00000000" w14:paraId="000000B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поважати гідність, права, свободи і законні інтереси всіх учасників освітнього процесу;</w:t>
      </w:r>
    </w:p>
    <w:p w:rsidR="00000000" w:rsidDel="00000000" w:rsidP="00000000" w:rsidRDefault="00000000" w:rsidRPr="00000000" w14:paraId="000000B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настановленням і особистим прикладом утверджувати повагу до суспільної моралі та суспільних цінностей, зокрема правди, справедливості, патріотизму, гуманізму, толерантності, працелюбства;</w:t>
      </w:r>
    </w:p>
    <w:p w:rsidR="00000000" w:rsidDel="00000000" w:rsidP="00000000" w:rsidRDefault="00000000" w:rsidRPr="00000000" w14:paraId="000000B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формувати у здобувачів освіти усвідомлення необхідності додержуватися Конституції та законів України, захищати суверенітет і територіальну цілісність України;</w:t>
      </w:r>
    </w:p>
    <w:p w:rsidR="00000000" w:rsidDel="00000000" w:rsidP="00000000" w:rsidRDefault="00000000" w:rsidRPr="00000000" w14:paraId="000000B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виховувати у здобувачів освіти повагу до державної мови та державних символів України, національних, історичних, культурних цінностей України, дбайливе ставлення до історико-культурного надбання України та навколишнього природного середовища;</w:t>
      </w:r>
    </w:p>
    <w:p w:rsidR="00000000" w:rsidDel="00000000" w:rsidP="00000000" w:rsidRDefault="00000000" w:rsidRPr="00000000" w14:paraId="000000C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формувати у здобувачів освіти прагнення до взаєморозуміння, миру, злагоди між усіма народами, етнічними, національними, релігійними групами;</w:t>
      </w:r>
    </w:p>
    <w:p w:rsidR="00000000" w:rsidDel="00000000" w:rsidP="00000000" w:rsidRDefault="00000000" w:rsidRPr="00000000" w14:paraId="000000C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захищати здобувачів освіти під час освітнього процесу від будь-яких форм фізичного та психологічного насильства, приниження честі та гідності, дискримінації за будь-якою ознакою, пропаганди та агітації, що завдають шкоди здоров’ю здобувача освіти, запобігати вживанню ними та іншими особами на території Ліцею алкогольних напоїв, наркотичних засобів, іншим шкідливим звичкам;</w:t>
      </w:r>
    </w:p>
    <w:p w:rsidR="00000000" w:rsidDel="00000000" w:rsidP="00000000" w:rsidRDefault="00000000" w:rsidRPr="00000000" w14:paraId="000000C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додержуватися Статуту та правил внутрішнього розпорядку Ліцею, виконувати свої посадові обов’язки;</w:t>
      </w:r>
    </w:p>
    <w:p w:rsidR="00000000" w:rsidDel="00000000" w:rsidP="00000000" w:rsidRDefault="00000000" w:rsidRPr="00000000" w14:paraId="000000C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повідомляти адміністрацію Ліцею про факти булінгу (цькування) стосовно здобувачів освіти, педагогічних працівників, інших осіб, які залучаються до освітнього процесу, свідком якого вони були особисто або інформацію,яку отримали від інших осіб, вживати невідкладних заходів для припинення булінгу (цькування). </w:t>
      </w:r>
    </w:p>
    <w:p w:rsidR="00000000" w:rsidDel="00000000" w:rsidP="00000000" w:rsidRDefault="00000000" w:rsidRPr="00000000" w14:paraId="000000C4">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6.20</w:t>
      </w:r>
      <w:r w:rsidDel="00000000" w:rsidR="00000000" w:rsidRPr="00000000">
        <w:rPr>
          <w:rFonts w:ascii="Times New Roman" w:cs="Times New Roman" w:eastAsia="Times New Roman" w:hAnsi="Times New Roman"/>
          <w:sz w:val="28"/>
          <w:szCs w:val="28"/>
          <w:rtl w:val="0"/>
        </w:rPr>
        <w:t xml:space="preserve"> Права і обов’язки інших працівників регулюються трудовим законодавством, цим Статутом та правилами внутрішнього розпорядку Ліцею. </w:t>
      </w:r>
    </w:p>
    <w:p w:rsidR="00000000" w:rsidDel="00000000" w:rsidP="00000000" w:rsidRDefault="00000000" w:rsidRPr="00000000" w14:paraId="000000C5">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6.21.</w:t>
      </w:r>
      <w:r w:rsidDel="00000000" w:rsidR="00000000" w:rsidRPr="00000000">
        <w:rPr>
          <w:rFonts w:ascii="Times New Roman" w:cs="Times New Roman" w:eastAsia="Times New Roman" w:hAnsi="Times New Roman"/>
          <w:sz w:val="28"/>
          <w:szCs w:val="28"/>
          <w:rtl w:val="0"/>
        </w:rPr>
        <w:t xml:space="preserve"> Батьки учнів та особи, які їх замінюють, мають право: </w:t>
      </w:r>
    </w:p>
    <w:p w:rsidR="00000000" w:rsidDel="00000000" w:rsidP="00000000" w:rsidRDefault="00000000" w:rsidRPr="00000000" w14:paraId="000000C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захищати відповідно до законодавства права та законні інтереси здобувачів освіти;</w:t>
      </w:r>
    </w:p>
    <w:p w:rsidR="00000000" w:rsidDel="00000000" w:rsidP="00000000" w:rsidRDefault="00000000" w:rsidRPr="00000000" w14:paraId="000000C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ffffff"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обирати вид і форму здобуття дітьми відповідної освіти;</w:t>
      </w:r>
    </w:p>
    <w:p w:rsidR="00000000" w:rsidDel="00000000" w:rsidP="00000000" w:rsidRDefault="00000000" w:rsidRPr="00000000" w14:paraId="000000C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брати участь у громадському самоврядуванні Ліцею, зокрема обирати і бути обраними до органів громадського самоврядування Ліцею;</w:t>
      </w:r>
    </w:p>
    <w:p w:rsidR="00000000" w:rsidDel="00000000" w:rsidP="00000000" w:rsidRDefault="00000000" w:rsidRPr="00000000" w14:paraId="000000C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отримувати інформацію про заходи, в яких братиме участь дитина, та надавати згоду на участь у них;</w:t>
      </w:r>
    </w:p>
    <w:p w:rsidR="00000000" w:rsidDel="00000000" w:rsidP="00000000" w:rsidRDefault="00000000" w:rsidRPr="00000000" w14:paraId="000000C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брати участь у розробленні індивідуальної програми розвитку дитини та/або індивідуального навчального плану;</w:t>
      </w:r>
    </w:p>
    <w:p w:rsidR="00000000" w:rsidDel="00000000" w:rsidP="00000000" w:rsidRDefault="00000000" w:rsidRPr="00000000" w14:paraId="000000C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вимагати повного та неупередженого розслідування випадків булінгу (цькування) стосовно дитини або будь-якого іншого учасника освітнього процесу.</w:t>
      </w:r>
    </w:p>
    <w:p w:rsidR="00000000" w:rsidDel="00000000" w:rsidP="00000000" w:rsidRDefault="00000000" w:rsidRPr="00000000" w14:paraId="000000CC">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6.22.</w:t>
      </w:r>
      <w:r w:rsidDel="00000000" w:rsidR="00000000" w:rsidRPr="00000000">
        <w:rPr>
          <w:rFonts w:ascii="Times New Roman" w:cs="Times New Roman" w:eastAsia="Times New Roman" w:hAnsi="Times New Roman"/>
          <w:sz w:val="28"/>
          <w:szCs w:val="28"/>
          <w:rtl w:val="0"/>
        </w:rPr>
        <w:t xml:space="preserve">Батьки та особи, які їх замінюють, є відповідальними за здобуття дітьми повної загальної середньої освіти, їх виховання та зобов’язані: </w:t>
      </w:r>
    </w:p>
    <w:p w:rsidR="00000000" w:rsidDel="00000000" w:rsidP="00000000" w:rsidRDefault="00000000" w:rsidRPr="00000000" w14:paraId="000000C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виховувати у дітей повагу до гідності, прав, свобод і законних інтересів людини, законів та етичних норм, відповідальне ставлення до власного здоров’я, здоров’я оточуючих і довкілля;</w:t>
      </w:r>
    </w:p>
    <w:p w:rsidR="00000000" w:rsidDel="00000000" w:rsidP="00000000" w:rsidRDefault="00000000" w:rsidRPr="00000000" w14:paraId="000000C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сприяти виконанню дитиною освітньої програми та досягненню нею передбачених результатів навчання;</w:t>
      </w:r>
    </w:p>
    <w:p w:rsidR="00000000" w:rsidDel="00000000" w:rsidP="00000000" w:rsidRDefault="00000000" w:rsidRPr="00000000" w14:paraId="000000C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поважати гідність, права, свободи і законні інтереси дитини та інших учасників освітнього процесу;</w:t>
      </w:r>
    </w:p>
    <w:p w:rsidR="00000000" w:rsidDel="00000000" w:rsidP="00000000" w:rsidRDefault="00000000" w:rsidRPr="00000000" w14:paraId="000000D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дбати про фізичне і психічне здоров’я дитини, сприяти розвитку її здібностей, формувати навички здорового способу життя;</w:t>
      </w:r>
    </w:p>
    <w:p w:rsidR="00000000" w:rsidDel="00000000" w:rsidP="00000000" w:rsidRDefault="00000000" w:rsidRPr="00000000" w14:paraId="000000D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формувати у дитини культуру діалогу, культуру життя у взаєморозумінні, мирі та злагоді між усіма народами, етнічними, національними, релігійними групами, представниками різних політичних і релігійних поглядів та культурних традицій, різного соціального походження, сімейного та майнового стану;</w:t>
      </w:r>
    </w:p>
    <w:p w:rsidR="00000000" w:rsidDel="00000000" w:rsidP="00000000" w:rsidRDefault="00000000" w:rsidRPr="00000000" w14:paraId="000000D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настановленням і особистим прикладом утверджувати повагу до суспільної моралі та суспільних цінностей, зокрема правди, справедливості, патріотизму, гуманізму, толерантності, працелюбства;</w:t>
      </w:r>
    </w:p>
    <w:p w:rsidR="00000000" w:rsidDel="00000000" w:rsidP="00000000" w:rsidRDefault="00000000" w:rsidRPr="00000000" w14:paraId="000000D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формувати у дітей усвідомлення необхідності додержуватися Конституції та законів України, захищати суверенітет і територіальну цілісність України;</w:t>
      </w:r>
    </w:p>
    <w:p w:rsidR="00000000" w:rsidDel="00000000" w:rsidP="00000000" w:rsidRDefault="00000000" w:rsidRPr="00000000" w14:paraId="000000D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виховувати у дитини повагу до державної мови та державних символів України, національних, історичних, культурних цінностей України, дбайливе ставлення до історико-культурного надбання України;</w:t>
      </w:r>
    </w:p>
    <w:p w:rsidR="00000000" w:rsidDel="00000000" w:rsidP="00000000" w:rsidRDefault="00000000" w:rsidRPr="00000000" w14:paraId="000000D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дотримуватися Статуту та правил внутрішнього розпорядку Ліцею.</w:t>
      </w:r>
    </w:p>
    <w:p w:rsidR="00000000" w:rsidDel="00000000" w:rsidP="00000000" w:rsidRDefault="00000000" w:rsidRPr="00000000" w14:paraId="000000D6">
      <w:pPr>
        <w:spacing w:after="0" w:line="240" w:lineRule="auto"/>
        <w:ind w:left="-426" w:firstLine="36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D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26" w:right="0" w:hanging="359.99999999999994"/>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Управління Ліцеєм</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426" w:right="0" w:firstLine="568"/>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7.1.</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Управління Ліцеєм здійснюють:</w:t>
      </w:r>
    </w:p>
    <w:p w:rsidR="00000000" w:rsidDel="00000000" w:rsidP="00000000" w:rsidRDefault="00000000" w:rsidRPr="00000000" w14:paraId="000000D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93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засновник – Чернівецька міська рада;</w:t>
      </w:r>
    </w:p>
    <w:p w:rsidR="00000000" w:rsidDel="00000000" w:rsidP="00000000" w:rsidRDefault="00000000" w:rsidRPr="00000000" w14:paraId="000000D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93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управління освіти Чернівецької міської ради;</w:t>
      </w:r>
    </w:p>
    <w:p w:rsidR="00000000" w:rsidDel="00000000" w:rsidP="00000000" w:rsidRDefault="00000000" w:rsidRPr="00000000" w14:paraId="000000D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93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директор Ліцею;</w:t>
      </w:r>
    </w:p>
    <w:p w:rsidR="00000000" w:rsidDel="00000000" w:rsidP="00000000" w:rsidRDefault="00000000" w:rsidRPr="00000000" w14:paraId="000000D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93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педагогічна рада;</w:t>
      </w:r>
    </w:p>
    <w:p w:rsidR="00000000" w:rsidDel="00000000" w:rsidP="00000000" w:rsidRDefault="00000000" w:rsidRPr="00000000" w14:paraId="000000D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ffffff" w:val="clear"/>
        <w:spacing w:after="0" w:before="0" w:line="240" w:lineRule="auto"/>
        <w:ind w:left="93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вищий колегіальний орган громадського самоврядування Ліцею.</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426" w:right="0" w:firstLine="568"/>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7.2.</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Органи громадського самоврядування, піклувальна рада мають право брати участь в управлінні Ліцеєм у порядку та межах, визначених законами України «Про освіту», «Про повну загальну середню освіту» та цим Статутом.</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426" w:right="0" w:firstLine="568"/>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7.3.</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Директором Ліцею може бути особа, яка є громадянином України, вільно володіє державною мовою, має вищу освіту ступеня не нижче магістра                                       ( спеціаліста), стаж педагогічної та/або науково-педагогічної роботи не менше трьох років, організаторські здібності, стан фізичного і психічного здоров’я, що не перешкоджає виконанню професійних обов’язків, пройшла конкурсний відбір та визнана переможцем конкурсу відповідно до Положення, затвердженого Засновником, що не суперечить Закону України «Про повну загальну середню освіту».</w:t>
      </w:r>
    </w:p>
    <w:bookmarkStart w:colFirst="0" w:colLast="0" w:name="bookmark=id.26in1rg" w:id="12"/>
    <w:bookmarkEnd w:id="12"/>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426" w:right="0" w:firstLine="568"/>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7.4.</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Повноваження директора Ліцею визначаються законодавством та цим Статутом.</w:t>
      </w:r>
    </w:p>
    <w:p w:rsidR="00000000" w:rsidDel="00000000" w:rsidP="00000000" w:rsidRDefault="00000000" w:rsidRPr="00000000" w14:paraId="000000E2">
      <w:pPr>
        <w:spacing w:after="0" w:line="240" w:lineRule="auto"/>
        <w:ind w:left="-426" w:firstLine="56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7.5.</w:t>
      </w:r>
      <w:r w:rsidDel="00000000" w:rsidR="00000000" w:rsidRPr="00000000">
        <w:rPr>
          <w:rFonts w:ascii="Times New Roman" w:cs="Times New Roman" w:eastAsia="Times New Roman" w:hAnsi="Times New Roman"/>
          <w:sz w:val="28"/>
          <w:szCs w:val="28"/>
          <w:rtl w:val="0"/>
        </w:rPr>
        <w:t xml:space="preserve">Директор Ліцею призначається на посаду наказом управління освіти Чернівецької міської ради, за погодженням з Чернівецьким міським головою.</w:t>
      </w:r>
    </w:p>
    <w:p w:rsidR="00000000" w:rsidDel="00000000" w:rsidP="00000000" w:rsidRDefault="00000000" w:rsidRPr="00000000" w14:paraId="000000E3">
      <w:pPr>
        <w:spacing w:after="0" w:line="240" w:lineRule="auto"/>
        <w:ind w:left="-426" w:firstLine="56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7.6. </w:t>
      </w:r>
      <w:r w:rsidDel="00000000" w:rsidR="00000000" w:rsidRPr="00000000">
        <w:rPr>
          <w:rFonts w:ascii="Times New Roman" w:cs="Times New Roman" w:eastAsia="Times New Roman" w:hAnsi="Times New Roman"/>
          <w:sz w:val="28"/>
          <w:szCs w:val="28"/>
          <w:rtl w:val="0"/>
        </w:rPr>
        <w:t xml:space="preserve">Директор Ліцею призначається на посаду за результатами конкурсного відбору, що проводиться відповідно до вимог Закону України «Про повну загальну середню освіту» та Положення про конкурс, затвердженого Засновником.</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426" w:right="0" w:firstLine="42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7.7.</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Директор Ліцею має право:</w:t>
      </w:r>
    </w:p>
    <w:bookmarkStart w:colFirst="0" w:colLast="0" w:name="bookmark=id.lnxbz9" w:id="13"/>
    <w:bookmarkEnd w:id="13"/>
    <w:p w:rsidR="00000000" w:rsidDel="00000000" w:rsidP="00000000" w:rsidRDefault="00000000" w:rsidRPr="00000000" w14:paraId="000000E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діяти від імені Ліцею без довіреності та представляти Ліцей у відносинах з іншими особами</w:t>
      </w:r>
      <w:bookmarkStart w:colFirst="0" w:colLast="0" w:name="bookmark=id.35nkun2" w:id="14"/>
      <w:bookmarkEnd w:id="14"/>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E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підписувати документи з питань освітньої, фінансово-господарської та іншої діяльності Ліцею</w:t>
      </w:r>
      <w:bookmarkStart w:colFirst="0" w:colLast="0" w:name="bookmark=id.1ksv4uv" w:id="15"/>
      <w:bookmarkEnd w:id="15"/>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E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приймати рішення щодо діяльності Ліцею в межах повноважень, визначених законодавством та строковим трудовим договором, у тому числі розпоряджатися в установленому порядку майном Ліцею та його коштами</w:t>
      </w:r>
      <w:bookmarkStart w:colFirst="0" w:colLast="0" w:name="bookmark=id.44sinio" w:id="16"/>
      <w:bookmarkEnd w:id="16"/>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E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призначати на посаду, переводити на іншу посаду та звільняти з посади працівників Ліцею, визначати їхні посадові обов’язки, заохочувати та притягати до дисциплінарної відповідальності, а також вирішувати інші питання, пов’язані з трудовими відносинами, відповідно до вимог чинного законодавства</w:t>
      </w:r>
      <w:bookmarkStart w:colFirst="0" w:colLast="0" w:name="bookmark=id.2jxsxqh" w:id="17"/>
      <w:bookmarkEnd w:id="17"/>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E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визначати режим роботи Ліцею</w:t>
      </w:r>
      <w:bookmarkStart w:colFirst="0" w:colLast="0" w:name="bookmark=id.z337ya" w:id="18"/>
      <w:bookmarkEnd w:id="18"/>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E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видавати відповідно до своєї компетенції накази і контролювати їх виконання</w:t>
      </w:r>
      <w:bookmarkStart w:colFirst="0" w:colLast="0" w:name="bookmark=id.3j2qqm3" w:id="19"/>
      <w:bookmarkEnd w:id="19"/>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E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укладати угоди (договори, контракти) з фізичними та/або юридичними особами відповідно до своєї компетенції</w:t>
      </w:r>
      <w:bookmarkStart w:colFirst="0" w:colLast="0" w:name="bookmark=id.1y810tw" w:id="20"/>
      <w:bookmarkEnd w:id="20"/>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E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звертатися до центрального органу виконавчої влади із забезпечення якості освіти із заявою щодо проведення позапланового інституційного аудиту, зовнішнього моніторингу якості освіти та/або громадської акредитації Ліцею</w:t>
      </w:r>
      <w:bookmarkStart w:colFirst="0" w:colLast="0" w:name="bookmark=id.4i7ojhp" w:id="21"/>
      <w:bookmarkEnd w:id="21"/>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E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приймати рішення з інших питань діяльності Ліцею.</w:t>
      </w:r>
    </w:p>
    <w:bookmarkStart w:colFirst="0" w:colLast="0" w:name="bookmark=id.2xcytpi" w:id="22"/>
    <w:bookmarkEnd w:id="22"/>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426" w:right="0" w:firstLine="425"/>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7.8.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Директор Ліцею зобов’язаний:</w:t>
      </w:r>
    </w:p>
    <w:bookmarkStart w:colFirst="0" w:colLast="0" w:name="bookmark=id.1ci93xb" w:id="23"/>
    <w:bookmarkEnd w:id="23"/>
    <w:p w:rsidR="00000000" w:rsidDel="00000000" w:rsidP="00000000" w:rsidRDefault="00000000" w:rsidRPr="00000000" w14:paraId="000000E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виконувати Закони України «Про освіту», «Про повну загальну середню освіту» та інші акти законодавства, а також забезпечувати та контролювати їх виконання працівниками Ліцею, зокрема в частині організації освітнього процесу державною мовою</w:t>
      </w:r>
      <w:bookmarkStart w:colFirst="0" w:colLast="0" w:name="bookmark=id.3whwml4" w:id="24"/>
      <w:bookmarkEnd w:id="24"/>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планувати та організовувати діяльність Ліцею</w:t>
      </w:r>
      <w:bookmarkStart w:colFirst="0" w:colLast="0" w:name="bookmark=id.2bn6wsx" w:id="25"/>
      <w:bookmarkEnd w:id="25"/>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розробляти проєкт кошторису та подавати його на затвердження в Управління</w:t>
      </w:r>
      <w:bookmarkStart w:colFirst="0" w:colLast="0" w:name="bookmark=id.qsh70q" w:id="26"/>
      <w:bookmarkEnd w:id="26"/>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F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надавати щороку Засновнику пропозиції щодо обсягу коштів, необхідних для підвищення кваліфікації педагогічних працівників</w:t>
      </w:r>
      <w:bookmarkStart w:colFirst="0" w:colLast="0" w:name="bookmark=id.3as4poj" w:id="27"/>
      <w:bookmarkEnd w:id="27"/>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організовувати фінансово-господарську діяльність Ліцею в межах затвердженого кошторису</w:t>
      </w:r>
      <w:bookmarkStart w:colFirst="0" w:colLast="0" w:name="bookmark=id.1pxezwc" w:id="28"/>
      <w:bookmarkEnd w:id="28"/>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забезпечувати розроблення та виконання Стратегії розвитку Ліцею</w:t>
      </w:r>
      <w:bookmarkStart w:colFirst="0" w:colLast="0" w:name="bookmark=id.49x2ik5" w:id="29"/>
      <w:bookmarkEnd w:id="29"/>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затверджувати правила внутрішнього розпорядку Ліцею</w:t>
      </w:r>
      <w:bookmarkStart w:colFirst="0" w:colLast="0" w:name="bookmark=id.2p2csry" w:id="30"/>
      <w:bookmarkEnd w:id="30"/>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затверджувати посадові інструкції працівників Ліцею</w:t>
      </w:r>
      <w:bookmarkStart w:colFirst="0" w:colLast="0" w:name="bookmark=id.147n2zr" w:id="31"/>
      <w:bookmarkEnd w:id="31"/>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організовувати освітній процес та видачу документів про освіту</w:t>
      </w:r>
      <w:bookmarkStart w:colFirst="0" w:colLast="0" w:name="bookmark=id.3o7alnk" w:id="32"/>
      <w:bookmarkEnd w:id="32"/>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затверджувати освітню (освітні) програму (програми) Ліцею</w:t>
      </w:r>
      <w:bookmarkStart w:colFirst="0" w:colLast="0" w:name="bookmark=id.23ckvvd" w:id="33"/>
      <w:bookmarkEnd w:id="33"/>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створювати умови для реалізації прав та обов’язків усіх учасників освітнього процесу, в тому числі реалізації академічних свобод педагогічних працівників, індивідуальної освітньої траєкторії та/або індивідуальної програми розвитку учнів, формування у разі потреби індивідуального навчального плану</w:t>
      </w:r>
      <w:bookmarkStart w:colFirst="0" w:colLast="0" w:name="bookmark=id.ihv636" w:id="34"/>
      <w:bookmarkEnd w:id="34"/>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затверджувати положення про внутрішню систему забезпечення якості освіти в Ліцеї, забезпечити її створення та функціонування</w:t>
      </w:r>
      <w:bookmarkStart w:colFirst="0" w:colLast="0" w:name="bookmark=id.32hioqz" w:id="35"/>
      <w:bookmarkEnd w:id="35"/>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забезпечувати розроблення, затвердження, виконання та моніторинг виконання індивідуальної програми розвитку учня за умови вибору батьками учня або особами, що їх заміняють, індивідуальної форми навчання</w:t>
      </w:r>
      <w:bookmarkStart w:colFirst="0" w:colLast="0" w:name="bookmark=id.1hmsyys" w:id="36"/>
      <w:bookmarkEnd w:id="36"/>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контролювати виконання педагогічними працівниками та учнями (учнем) освітньої програми, індивідуальної програми розвитку, індивідуального навчального плану</w:t>
      </w:r>
      <w:bookmarkStart w:colFirst="0" w:colLast="0" w:name="bookmark=id.41mghml" w:id="37"/>
      <w:bookmarkEnd w:id="37"/>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забезпечувати здійснення контролю за досягненням учнями результатів навчання, визначених державними стандартами повної загальної середньої освіти, індивідуальною програмою розвитку, індивідуальним навчальним планом</w:t>
      </w:r>
      <w:bookmarkStart w:colFirst="0" w:colLast="0" w:name="bookmark=id.2grqrue" w:id="38"/>
      <w:bookmarkEnd w:id="38"/>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створювати необхідні умови для здобуття освіти особами з особливими освітніми потребами</w:t>
      </w:r>
      <w:bookmarkStart w:colFirst="0" w:colLast="0" w:name="bookmark=id.vx1227" w:id="39"/>
      <w:bookmarkEnd w:id="39"/>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F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сприяти проходженню атестації та сертифікації педагогічними працівниками</w:t>
      </w:r>
      <w:bookmarkStart w:colFirst="0" w:colLast="0" w:name="bookmark=id.3fwokq0" w:id="40"/>
      <w:bookmarkEnd w:id="40"/>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10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створювати умови для здійснення дієвого та відкритого громадського нагляду (контролю) за діяльністю Ліцею</w:t>
      </w:r>
      <w:bookmarkStart w:colFirst="0" w:colLast="0" w:name="bookmark=id.1v1yuxt" w:id="41"/>
      <w:bookmarkEnd w:id="41"/>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10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сприяти та створювати умови для діяльності органів громадського самоврядування в Ліцеї</w:t>
      </w:r>
      <w:bookmarkStart w:colFirst="0" w:colLast="0" w:name="bookmark=id.4f1mdlm" w:id="42"/>
      <w:bookmarkEnd w:id="42"/>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10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формувати засади, створювати умови, сприяти формуванню культури здорового способу життя учнів та працівників Ліцею</w:t>
      </w:r>
      <w:bookmarkStart w:colFirst="0" w:colLast="0" w:name="bookmark=id.2u6wntf" w:id="43"/>
      <w:bookmarkEnd w:id="43"/>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10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створювати в Ліцеї безпечне освітнє середовище, забезпечувати дотримання вимог щодо охорони дитинства, охорони праці, вимог техніки безпеки</w:t>
      </w:r>
      <w:bookmarkStart w:colFirst="0" w:colLast="0" w:name="bookmark=id.19c6y18" w:id="44"/>
      <w:bookmarkEnd w:id="44"/>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10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організовувати харчування та сприяти медичному обслуговуванню учнів відповідно до законодавства</w:t>
      </w:r>
      <w:bookmarkStart w:colFirst="0" w:colLast="0" w:name="bookmark=id.3tbugp1" w:id="45"/>
      <w:bookmarkEnd w:id="45"/>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10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забезпечувати відкритість і прозорість діяльності Ліцею, зокрема шляхом оприлюднення публічної інформації</w:t>
      </w:r>
      <w:bookmarkStart w:colFirst="0" w:colLast="0" w:name="bookmark=id.28h4qwu" w:id="46"/>
      <w:bookmarkEnd w:id="46"/>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10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здійснювати зарахування, переведення, відрахування учнів, а також їх заохочення (відзначення) та притягнення до відповідальності відповідно до вимог законодавства</w:t>
      </w:r>
      <w:bookmarkStart w:colFirst="0" w:colLast="0" w:name="bookmark=id.nmf14n" w:id="47"/>
      <w:bookmarkEnd w:id="47"/>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10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організовувати документообіг, бухгалтерський облік та звітність відповідно до законодавства</w:t>
      </w:r>
      <w:bookmarkStart w:colFirst="0" w:colLast="0" w:name="bookmark=id.37m2jsg" w:id="48"/>
      <w:bookmarkEnd w:id="48"/>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10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звітувати щороку на загальних зборах (конференції) колективу про свою роботу та виконання стратегії розвитку Ліцею</w:t>
      </w:r>
      <w:bookmarkStart w:colFirst="0" w:colLast="0" w:name="bookmark=id.1mrcu09" w:id="49"/>
      <w:bookmarkEnd w:id="49"/>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10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ffffff" w:val="clear"/>
        <w:spacing w:after="0" w:before="0" w:line="240" w:lineRule="auto"/>
        <w:ind w:left="719"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виконувати інші обов’язки, покладені на нього законодавством, засновником, установчими документами Ліцею, колективним договором, строковим трудовим договором.</w:t>
      </w:r>
    </w:p>
    <w:p w:rsidR="00000000" w:rsidDel="00000000" w:rsidP="00000000" w:rsidRDefault="00000000" w:rsidRPr="00000000" w14:paraId="0000010A">
      <w:pPr>
        <w:spacing w:after="0" w:line="240" w:lineRule="auto"/>
        <w:ind w:left="-426" w:firstLine="426"/>
        <w:jc w:val="both"/>
        <w:rPr>
          <w:rFonts w:ascii="Times New Roman" w:cs="Times New Roman" w:eastAsia="Times New Roman" w:hAnsi="Times New Roman"/>
          <w:sz w:val="28"/>
          <w:szCs w:val="28"/>
        </w:rPr>
      </w:pPr>
      <w:bookmarkStart w:colFirst="0" w:colLast="0" w:name="_heading=h.46r0co2" w:id="50"/>
      <w:bookmarkEnd w:id="50"/>
      <w:r w:rsidDel="00000000" w:rsidR="00000000" w:rsidRPr="00000000">
        <w:rPr>
          <w:rFonts w:ascii="Times New Roman" w:cs="Times New Roman" w:eastAsia="Times New Roman" w:hAnsi="Times New Roman"/>
          <w:b w:val="1"/>
          <w:sz w:val="28"/>
          <w:szCs w:val="28"/>
          <w:rtl w:val="0"/>
        </w:rPr>
        <w:t xml:space="preserve">7.9.</w:t>
      </w:r>
      <w:r w:rsidDel="00000000" w:rsidR="00000000" w:rsidRPr="00000000">
        <w:rPr>
          <w:rFonts w:ascii="Times New Roman" w:cs="Times New Roman" w:eastAsia="Times New Roman" w:hAnsi="Times New Roman"/>
          <w:sz w:val="28"/>
          <w:szCs w:val="28"/>
          <w:rtl w:val="0"/>
        </w:rPr>
        <w:t xml:space="preserve"> Основним постійно діючим колегіальним органом управління Ліцею є педагогічна рада, повноваження якої визначаються Законом «Про повну загальну середню освіту» та цим Статутом. Засідання педагогічної ради проводяться за потреби, але не менш, як чотири рази на рік. </w:t>
      </w:r>
    </w:p>
    <w:p w:rsidR="00000000" w:rsidDel="00000000" w:rsidP="00000000" w:rsidRDefault="00000000" w:rsidRPr="00000000" w14:paraId="0000010B">
      <w:pPr>
        <w:spacing w:after="0" w:line="240" w:lineRule="auto"/>
        <w:ind w:left="-426" w:firstLine="42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7.10.</w:t>
      </w:r>
      <w:r w:rsidDel="00000000" w:rsidR="00000000" w:rsidRPr="00000000">
        <w:rPr>
          <w:rFonts w:ascii="Times New Roman" w:cs="Times New Roman" w:eastAsia="Times New Roman" w:hAnsi="Times New Roman"/>
          <w:sz w:val="28"/>
          <w:szCs w:val="28"/>
          <w:rtl w:val="0"/>
        </w:rPr>
        <w:t xml:space="preserve"> Директор Ліцею є головою педагогічної ради. </w:t>
      </w:r>
    </w:p>
    <w:p w:rsidR="00000000" w:rsidDel="00000000" w:rsidP="00000000" w:rsidRDefault="00000000" w:rsidRPr="00000000" w14:paraId="0000010C">
      <w:pPr>
        <w:spacing w:after="0" w:line="240" w:lineRule="auto"/>
        <w:ind w:left="-426" w:firstLine="42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7.11.</w:t>
      </w:r>
      <w:r w:rsidDel="00000000" w:rsidR="00000000" w:rsidRPr="00000000">
        <w:rPr>
          <w:rFonts w:ascii="Times New Roman" w:cs="Times New Roman" w:eastAsia="Times New Roman" w:hAnsi="Times New Roman"/>
          <w:sz w:val="28"/>
          <w:szCs w:val="28"/>
          <w:rtl w:val="0"/>
        </w:rPr>
        <w:t xml:space="preserve">Усі педагогічні працівники Ліцею беруть участь у засіданнях педагогічної ради. </w:t>
      </w:r>
    </w:p>
    <w:p w:rsidR="00000000" w:rsidDel="00000000" w:rsidP="00000000" w:rsidRDefault="00000000" w:rsidRPr="00000000" w14:paraId="0000010D">
      <w:pPr>
        <w:spacing w:after="0" w:line="240" w:lineRule="auto"/>
        <w:ind w:left="-426" w:firstLine="42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7.12.</w:t>
      </w:r>
      <w:r w:rsidDel="00000000" w:rsidR="00000000" w:rsidRPr="00000000">
        <w:rPr>
          <w:rFonts w:ascii="Times New Roman" w:cs="Times New Roman" w:eastAsia="Times New Roman" w:hAnsi="Times New Roman"/>
          <w:sz w:val="28"/>
          <w:szCs w:val="28"/>
          <w:rtl w:val="0"/>
        </w:rPr>
        <w:t xml:space="preserve">Педагогічна рада Ліцею: </w:t>
      </w:r>
    </w:p>
    <w:p w:rsidR="00000000" w:rsidDel="00000000" w:rsidP="00000000" w:rsidRDefault="00000000" w:rsidRPr="00000000" w14:paraId="0000010E">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схвалює стратегію розвитку Ліцею та річний план роботи;</w:t>
      </w:r>
    </w:p>
    <w:p w:rsidR="00000000" w:rsidDel="00000000" w:rsidP="00000000" w:rsidRDefault="00000000" w:rsidRPr="00000000" w14:paraId="0000010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схвалює освітню (освітні) програму (програми), зміни до неї (них) та оцінює результати її (їх) виконання;</w:t>
      </w:r>
    </w:p>
    <w:p w:rsidR="00000000" w:rsidDel="00000000" w:rsidP="00000000" w:rsidRDefault="00000000" w:rsidRPr="00000000" w14:paraId="0000011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схвалює правила внутрішнього розпорядку, положення про внутрішню систему забезпечення якості освіти;</w:t>
      </w:r>
    </w:p>
    <w:p w:rsidR="00000000" w:rsidDel="00000000" w:rsidP="00000000" w:rsidRDefault="00000000" w:rsidRPr="00000000" w14:paraId="00000111">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приймає рішення щодо вдосконалення і методичного забезпечення </w:t>
      </w:r>
    </w:p>
    <w:p w:rsidR="00000000" w:rsidDel="00000000" w:rsidP="00000000" w:rsidRDefault="00000000" w:rsidRPr="00000000" w14:paraId="00000112">
      <w:pPr>
        <w:spacing w:after="0" w:line="240" w:lineRule="auto"/>
        <w:ind w:left="-426"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освітнього процесу;</w:t>
      </w:r>
    </w:p>
    <w:p w:rsidR="00000000" w:rsidDel="00000000" w:rsidP="00000000" w:rsidRDefault="00000000" w:rsidRPr="00000000" w14:paraId="0000011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95"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приймає рішення щодо переведення учнів на наступний рік навчання, їх відрахування, притягнення до відповідальності за невиконання обов’язків, а також щодо відзначення, морального та матеріального заохочення учнів та інших учасників освітнього процесу;</w:t>
      </w:r>
    </w:p>
    <w:p w:rsidR="00000000" w:rsidDel="00000000" w:rsidP="00000000" w:rsidRDefault="00000000" w:rsidRPr="00000000" w14:paraId="0000011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95"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розглядає питання підвищення кваліфікації педагогічних працівників, розвитку їх творчої ініціативи, професійної майстерності, визначає заходи щодо підвищення кваліфікації педагогічних працівників, формує та затверджує річний план підвищення кваліфікації педагогічних працівників;</w:t>
      </w:r>
    </w:p>
    <w:p w:rsidR="00000000" w:rsidDel="00000000" w:rsidP="00000000" w:rsidRDefault="00000000" w:rsidRPr="00000000" w14:paraId="0000011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95"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приймає рішення щодо визнання результатів підвищення кваліфікації педагогічного працівника, отриманих ним поза закладами освіти, що мають ліцензію на підвищення кваліфікації або провадять освітню діяльність за акредитованою освітньою програмою;</w:t>
      </w:r>
    </w:p>
    <w:p w:rsidR="00000000" w:rsidDel="00000000" w:rsidP="00000000" w:rsidRDefault="00000000" w:rsidRPr="00000000" w14:paraId="0000011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95"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приймає рішення щодо впровадження в освітній процес педагогічного досвіду та інновацій, участі в дослідницькій, експериментальній, інноваційній діяльності, співпраці з іншими закладами освіти, науковими установами, фізичними та юридичними особами, які сприяють розвитку освіти;</w:t>
      </w:r>
    </w:p>
    <w:p w:rsidR="00000000" w:rsidDel="00000000" w:rsidP="00000000" w:rsidRDefault="00000000" w:rsidRPr="00000000" w14:paraId="0000011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95" w:right="0" w:hanging="227.99999999999997"/>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може ініціювати проведення позапланового інституційного аудиту, </w:t>
      </w:r>
    </w:p>
    <w:p w:rsidR="00000000" w:rsidDel="00000000" w:rsidP="00000000" w:rsidRDefault="00000000" w:rsidRPr="00000000" w14:paraId="00000118">
      <w:pPr>
        <w:spacing w:after="0" w:line="240" w:lineRule="auto"/>
        <w:ind w:left="709" w:hanging="37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громадської акредитації, зовнішнього моніторингу якості освіти та/або    освітньої діяльності Ліцею;</w:t>
      </w:r>
    </w:p>
    <w:p w:rsidR="00000000" w:rsidDel="00000000" w:rsidP="00000000" w:rsidRDefault="00000000" w:rsidRPr="00000000" w14:paraId="0000011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розглядає інші питання, передбачені чинним законодавством та/або цим Статутом.</w:t>
      </w:r>
    </w:p>
    <w:p w:rsidR="00000000" w:rsidDel="00000000" w:rsidP="00000000" w:rsidRDefault="00000000" w:rsidRPr="00000000" w14:paraId="0000011A">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7.13.</w:t>
      </w:r>
      <w:r w:rsidDel="00000000" w:rsidR="00000000" w:rsidRPr="00000000">
        <w:rPr>
          <w:rFonts w:ascii="Times New Roman" w:cs="Times New Roman" w:eastAsia="Times New Roman" w:hAnsi="Times New Roman"/>
          <w:sz w:val="28"/>
          <w:szCs w:val="28"/>
          <w:rtl w:val="0"/>
        </w:rPr>
        <w:t xml:space="preserve"> Засідання педагогічної ради є правомочним, якщо на ньому присутні не менше двох третин її складу. Рішення з усіх питань приймаються більшістю голосів від її складу. У разі рівного розподілу голосів голос голови педагогічної ради є визначальним. Рішення педагогічної ради оформлюються протоколом засідання, який підписується головою та секретарем педагогічної ради.</w:t>
      </w:r>
    </w:p>
    <w:p w:rsidR="00000000" w:rsidDel="00000000" w:rsidP="00000000" w:rsidRDefault="00000000" w:rsidRPr="00000000" w14:paraId="0000011B">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7.14.</w:t>
      </w:r>
      <w:r w:rsidDel="00000000" w:rsidR="00000000" w:rsidRPr="00000000">
        <w:rPr>
          <w:rFonts w:ascii="Times New Roman" w:cs="Times New Roman" w:eastAsia="Times New Roman" w:hAnsi="Times New Roman"/>
          <w:sz w:val="28"/>
          <w:szCs w:val="28"/>
          <w:rtl w:val="0"/>
        </w:rPr>
        <w:t xml:space="preserve">Рішення педагогічної ради, прийняті в межах її повноважень, вводяться в дію наказами директора Ліцею та є обов’язковими до виконання всіма учасниками освітнього процесу у Ліцеї. </w:t>
      </w:r>
    </w:p>
    <w:p w:rsidR="00000000" w:rsidDel="00000000" w:rsidP="00000000" w:rsidRDefault="00000000" w:rsidRPr="00000000" w14:paraId="0000011C">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7.15.</w:t>
      </w:r>
      <w:r w:rsidDel="00000000" w:rsidR="00000000" w:rsidRPr="00000000">
        <w:rPr>
          <w:rFonts w:ascii="Times New Roman" w:cs="Times New Roman" w:eastAsia="Times New Roman" w:hAnsi="Times New Roman"/>
          <w:sz w:val="28"/>
          <w:szCs w:val="28"/>
          <w:rtl w:val="0"/>
        </w:rPr>
        <w:t xml:space="preserve">Вищим колегіальним органом громадського самоврядування Ліцею є загальні збори (конференція) колективу Ліцею, що скликаються не менше одного разу на рік та формуються з уповноважених представників усіх учасників освітнього процесу. </w:t>
      </w:r>
    </w:p>
    <w:p w:rsidR="00000000" w:rsidDel="00000000" w:rsidP="00000000" w:rsidRDefault="00000000" w:rsidRPr="00000000" w14:paraId="0000011D">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7.16.</w:t>
      </w:r>
      <w:r w:rsidDel="00000000" w:rsidR="00000000" w:rsidRPr="00000000">
        <w:rPr>
          <w:rFonts w:ascii="Times New Roman" w:cs="Times New Roman" w:eastAsia="Times New Roman" w:hAnsi="Times New Roman"/>
          <w:sz w:val="28"/>
          <w:szCs w:val="28"/>
          <w:rtl w:val="0"/>
        </w:rPr>
        <w:t xml:space="preserve">Делегати загальних зборів з правом вирішального голосу обираються від таких трьох категорій (рівною кількістю від кожної з них): </w:t>
      </w:r>
    </w:p>
    <w:p w:rsidR="00000000" w:rsidDel="00000000" w:rsidP="00000000" w:rsidRDefault="00000000" w:rsidRPr="00000000" w14:paraId="0000011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працівників Ліцею – зборами трудового колективу; </w:t>
      </w:r>
    </w:p>
    <w:p w:rsidR="00000000" w:rsidDel="00000000" w:rsidP="00000000" w:rsidRDefault="00000000" w:rsidRPr="00000000" w14:paraId="0000011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учнів Ліцею – класними зборами; </w:t>
      </w:r>
    </w:p>
    <w:p w:rsidR="00000000" w:rsidDel="00000000" w:rsidP="00000000" w:rsidRDefault="00000000" w:rsidRPr="00000000" w14:paraId="0000012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батьків, представників громадськості – класними батьківськими зборами. </w:t>
      </w:r>
    </w:p>
    <w:p w:rsidR="00000000" w:rsidDel="00000000" w:rsidP="00000000" w:rsidRDefault="00000000" w:rsidRPr="00000000" w14:paraId="00000121">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7.17. </w:t>
      </w:r>
      <w:r w:rsidDel="00000000" w:rsidR="00000000" w:rsidRPr="00000000">
        <w:rPr>
          <w:rFonts w:ascii="Times New Roman" w:cs="Times New Roman" w:eastAsia="Times New Roman" w:hAnsi="Times New Roman"/>
          <w:sz w:val="28"/>
          <w:szCs w:val="28"/>
          <w:rtl w:val="0"/>
        </w:rPr>
        <w:t xml:space="preserve">Загальні збори правочинні, якщо в їхній роботі бере участь не менше половини делегатів кожної з трьох категорій. Рішення приймається простою більшістю голосів присутніх делегатів. </w:t>
      </w:r>
    </w:p>
    <w:p w:rsidR="00000000" w:rsidDel="00000000" w:rsidP="00000000" w:rsidRDefault="00000000" w:rsidRPr="00000000" w14:paraId="00000122">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7.18.</w:t>
      </w:r>
      <w:r w:rsidDel="00000000" w:rsidR="00000000" w:rsidRPr="00000000">
        <w:rPr>
          <w:rFonts w:ascii="Times New Roman" w:cs="Times New Roman" w:eastAsia="Times New Roman" w:hAnsi="Times New Roman"/>
          <w:sz w:val="28"/>
          <w:szCs w:val="28"/>
          <w:rtl w:val="0"/>
        </w:rPr>
        <w:t xml:space="preserve"> Загальні збори колективу Ліцею щороку заслуховують звіт директора Ліцею, оцінюють його діяльність і за результатами оцінки можуть ініціювати проведення позапланового інституційного аудиту Ліцею. </w:t>
      </w:r>
    </w:p>
    <w:p w:rsidR="00000000" w:rsidDel="00000000" w:rsidP="00000000" w:rsidRDefault="00000000" w:rsidRPr="00000000" w14:paraId="00000123">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7.19.</w:t>
      </w:r>
      <w:r w:rsidDel="00000000" w:rsidR="00000000" w:rsidRPr="00000000">
        <w:rPr>
          <w:rFonts w:ascii="Times New Roman" w:cs="Times New Roman" w:eastAsia="Times New Roman" w:hAnsi="Times New Roman"/>
          <w:sz w:val="28"/>
          <w:szCs w:val="28"/>
          <w:rtl w:val="0"/>
        </w:rPr>
        <w:t xml:space="preserve">У Ліцеї можуть діяти: </w:t>
      </w:r>
    </w:p>
    <w:p w:rsidR="00000000" w:rsidDel="00000000" w:rsidP="00000000" w:rsidRDefault="00000000" w:rsidRPr="00000000" w14:paraId="00000124">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органи самоврядування працівників Ліцею;</w:t>
      </w:r>
    </w:p>
    <w:p w:rsidR="00000000" w:rsidDel="00000000" w:rsidP="00000000" w:rsidRDefault="00000000" w:rsidRPr="00000000" w14:paraId="00000125">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органи самоврядування учнів;</w:t>
      </w:r>
    </w:p>
    <w:p w:rsidR="00000000" w:rsidDel="00000000" w:rsidP="00000000" w:rsidRDefault="00000000" w:rsidRPr="00000000" w14:paraId="00000126">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органи батьківського самоврядування;</w:t>
      </w:r>
    </w:p>
    <w:p w:rsidR="00000000" w:rsidDel="00000000" w:rsidP="00000000" w:rsidRDefault="00000000" w:rsidRPr="00000000" w14:paraId="0000012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1002"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інші органи громадського самоврядування учасників освітнього процесу. </w:t>
      </w:r>
    </w:p>
    <w:p w:rsidR="00000000" w:rsidDel="00000000" w:rsidP="00000000" w:rsidRDefault="00000000" w:rsidRPr="00000000" w14:paraId="00000128">
      <w:pPr>
        <w:spacing w:after="0" w:line="240" w:lineRule="auto"/>
        <w:ind w:left="-426"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7.20.</w:t>
      </w:r>
      <w:r w:rsidDel="00000000" w:rsidR="00000000" w:rsidRPr="00000000">
        <w:rPr>
          <w:rFonts w:ascii="Times New Roman" w:cs="Times New Roman" w:eastAsia="Times New Roman" w:hAnsi="Times New Roman"/>
          <w:sz w:val="28"/>
          <w:szCs w:val="28"/>
          <w:rtl w:val="0"/>
        </w:rPr>
        <w:t xml:space="preserve"> У Ліцеї може бути утворено піклувальну раду відповідно до Закону України «Про повну загальну середню освіту». Піклувальна рада є колегіальним органом. Засідання піклувальної ради є правомочним, якщо на ньому присутні не менше двох третин її затвердженого складу. Рішення з усіх питань приймаються більшістю голосів від її затвердженого складу. У разі рівного розподілу голосів голос голови піклувальної ради є визначальним. </w:t>
      </w:r>
    </w:p>
    <w:p w:rsidR="00000000" w:rsidDel="00000000" w:rsidP="00000000" w:rsidRDefault="00000000" w:rsidRPr="00000000" w14:paraId="00000129">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7.21. </w:t>
      </w:r>
      <w:r w:rsidDel="00000000" w:rsidR="00000000" w:rsidRPr="00000000">
        <w:rPr>
          <w:rFonts w:ascii="Times New Roman" w:cs="Times New Roman" w:eastAsia="Times New Roman" w:hAnsi="Times New Roman"/>
          <w:sz w:val="28"/>
          <w:szCs w:val="28"/>
          <w:rtl w:val="0"/>
        </w:rPr>
        <w:t xml:space="preserve">У Ліцеї можуть функціонувати методичні об'єднання,творчі групи тощо, що охоплюють учасників освітнього процесу та спеціалістів певного професійного спрямування.</w:t>
      </w:r>
    </w:p>
    <w:p w:rsidR="00000000" w:rsidDel="00000000" w:rsidP="00000000" w:rsidRDefault="00000000" w:rsidRPr="00000000" w14:paraId="0000012A">
      <w:pPr>
        <w:spacing w:after="0" w:line="240" w:lineRule="auto"/>
        <w:ind w:left="-426"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2B">
      <w:pPr>
        <w:spacing w:line="240" w:lineRule="auto"/>
        <w:ind w:left="36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8.Матеріально-технічна база та майно Ліцею</w:t>
      </w:r>
    </w:p>
    <w:p w:rsidR="00000000" w:rsidDel="00000000" w:rsidP="00000000" w:rsidRDefault="00000000" w:rsidRPr="00000000" w14:paraId="0000012C">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8.1.</w:t>
      </w:r>
      <w:r w:rsidDel="00000000" w:rsidR="00000000" w:rsidRPr="00000000">
        <w:rPr>
          <w:rFonts w:ascii="Times New Roman" w:cs="Times New Roman" w:eastAsia="Times New Roman" w:hAnsi="Times New Roman"/>
          <w:sz w:val="28"/>
          <w:szCs w:val="28"/>
          <w:rtl w:val="0"/>
        </w:rPr>
        <w:t xml:space="preserve">Майно Ліцею складають основні фонди (приміщення, обладнання, а також інші цінності), вартість яких відображається на балансі Управління  або на самостійному балансі Ліцею.</w:t>
      </w:r>
    </w:p>
    <w:p w:rsidR="00000000" w:rsidDel="00000000" w:rsidP="00000000" w:rsidRDefault="00000000" w:rsidRPr="00000000" w14:paraId="0000012D">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8.2.</w:t>
      </w:r>
      <w:r w:rsidDel="00000000" w:rsidR="00000000" w:rsidRPr="00000000">
        <w:rPr>
          <w:rFonts w:ascii="Times New Roman" w:cs="Times New Roman" w:eastAsia="Times New Roman" w:hAnsi="Times New Roman"/>
          <w:sz w:val="28"/>
          <w:szCs w:val="28"/>
          <w:rtl w:val="0"/>
        </w:rPr>
        <w:t xml:space="preserve">Майно Ліцею перебуває у комунальній власності Чернівецької міської територіальної громади і закріплене за ним на праві оперативного управління. </w:t>
      </w:r>
    </w:p>
    <w:p w:rsidR="00000000" w:rsidDel="00000000" w:rsidP="00000000" w:rsidRDefault="00000000" w:rsidRPr="00000000" w14:paraId="0000012E">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8.3.</w:t>
      </w:r>
      <w:r w:rsidDel="00000000" w:rsidR="00000000" w:rsidRPr="00000000">
        <w:rPr>
          <w:rFonts w:ascii="Times New Roman" w:cs="Times New Roman" w:eastAsia="Times New Roman" w:hAnsi="Times New Roman"/>
          <w:sz w:val="28"/>
          <w:szCs w:val="28"/>
          <w:rtl w:val="0"/>
        </w:rPr>
        <w:t xml:space="preserve">Ліцей відповідно до чинного законодавства користується землею, іншими природними ресурсами та несе відповідальність за дотримання вимог та норм їх охорони.</w:t>
      </w:r>
    </w:p>
    <w:p w:rsidR="00000000" w:rsidDel="00000000" w:rsidP="00000000" w:rsidRDefault="00000000" w:rsidRPr="00000000" w14:paraId="0000012F">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8.4.</w:t>
      </w:r>
      <w:r w:rsidDel="00000000" w:rsidR="00000000" w:rsidRPr="00000000">
        <w:rPr>
          <w:rFonts w:ascii="Times New Roman" w:cs="Times New Roman" w:eastAsia="Times New Roman" w:hAnsi="Times New Roman"/>
          <w:sz w:val="28"/>
          <w:szCs w:val="28"/>
          <w:rtl w:val="0"/>
        </w:rPr>
        <w:t xml:space="preserve">Відчуження основних фондів Ліцею здійснюється за рішенням Засновника та уповноваженого ним органу.</w:t>
      </w:r>
    </w:p>
    <w:p w:rsidR="00000000" w:rsidDel="00000000" w:rsidP="00000000" w:rsidRDefault="00000000" w:rsidRPr="00000000" w14:paraId="00000130">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8.5.</w:t>
      </w:r>
      <w:r w:rsidDel="00000000" w:rsidR="00000000" w:rsidRPr="00000000">
        <w:rPr>
          <w:rFonts w:ascii="Times New Roman" w:cs="Times New Roman" w:eastAsia="Times New Roman" w:hAnsi="Times New Roman"/>
          <w:sz w:val="28"/>
          <w:szCs w:val="28"/>
          <w:rtl w:val="0"/>
        </w:rPr>
        <w:t xml:space="preserve">Ліцей може розміщуватися в окремих будівлях, які повинні відповідати будівельним та санітарно-гігієнічним нормам і правилам, забезпечувати належні умови для різних видів діяльності  учнів. </w:t>
      </w:r>
    </w:p>
    <w:p w:rsidR="00000000" w:rsidDel="00000000" w:rsidP="00000000" w:rsidRDefault="00000000" w:rsidRPr="00000000" w14:paraId="00000131">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2">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9. Фінансово-господарська діяльність Ліцею</w:t>
      </w:r>
    </w:p>
    <w:p w:rsidR="00000000" w:rsidDel="00000000" w:rsidP="00000000" w:rsidRDefault="00000000" w:rsidRPr="00000000" w14:paraId="00000133">
      <w:pPr>
        <w:spacing w:after="0"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34">
      <w:pPr>
        <w:widowControl w:val="0"/>
        <w:shd w:fill="ffffff" w:val="clear"/>
        <w:spacing w:after="0" w:line="240" w:lineRule="auto"/>
        <w:ind w:left="-426" w:right="-143" w:firstLine="786"/>
        <w:jc w:val="both"/>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rtl w:val="0"/>
        </w:rPr>
        <w:t xml:space="preserve">9.1.</w:t>
      </w:r>
      <w:r w:rsidDel="00000000" w:rsidR="00000000" w:rsidRPr="00000000">
        <w:rPr>
          <w:rFonts w:ascii="Times New Roman" w:cs="Times New Roman" w:eastAsia="Times New Roman" w:hAnsi="Times New Roman"/>
          <w:sz w:val="28"/>
          <w:szCs w:val="28"/>
          <w:highlight w:val="white"/>
          <w:rtl w:val="0"/>
        </w:rPr>
        <w:t xml:space="preserve">Фінансування Ліцею здійснюється за рахунок коштів державного бюджету, бюджету Чернівецької міської територіальної громади та інших джерел, не заборонених законодавством.</w:t>
      </w:r>
    </w:p>
    <w:p w:rsidR="00000000" w:rsidDel="00000000" w:rsidP="00000000" w:rsidRDefault="00000000" w:rsidRPr="00000000" w14:paraId="00000135">
      <w:pPr>
        <w:widowControl w:val="0"/>
        <w:shd w:fill="ffffff" w:val="clear"/>
        <w:tabs>
          <w:tab w:val="left" w:pos="284"/>
        </w:tabs>
        <w:spacing w:after="0" w:line="240" w:lineRule="auto"/>
        <w:ind w:left="-426" w:right="-143" w:firstLine="0"/>
        <w:jc w:val="both"/>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ab/>
        <w:t xml:space="preserve">9.2.</w:t>
      </w:r>
      <w:r w:rsidDel="00000000" w:rsidR="00000000" w:rsidRPr="00000000">
        <w:rPr>
          <w:rFonts w:ascii="Times New Roman" w:cs="Times New Roman" w:eastAsia="Times New Roman" w:hAnsi="Times New Roman"/>
          <w:sz w:val="28"/>
          <w:szCs w:val="28"/>
          <w:highlight w:val="white"/>
          <w:rtl w:val="0"/>
        </w:rPr>
        <w:t xml:space="preserve"> Фінансування здобуття повної загальної середньої освіти за рахунок коштів державного бюджету здійснюється шляхом надання освітньої субвенції та інших трансфертів з державного бюджету місцевим бюджетам.</w:t>
      </w:r>
    </w:p>
    <w:p w:rsidR="00000000" w:rsidDel="00000000" w:rsidP="00000000" w:rsidRDefault="00000000" w:rsidRPr="00000000" w14:paraId="00000136">
      <w:pPr>
        <w:widowControl w:val="0"/>
        <w:shd w:fill="ffffff" w:val="clear"/>
        <w:tabs>
          <w:tab w:val="left" w:pos="426"/>
          <w:tab w:val="left" w:pos="851"/>
          <w:tab w:val="left" w:pos="1134"/>
        </w:tabs>
        <w:spacing w:after="0" w:line="240" w:lineRule="auto"/>
        <w:ind w:right="-143"/>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9.3.</w:t>
      </w:r>
      <w:r w:rsidDel="00000000" w:rsidR="00000000" w:rsidRPr="00000000">
        <w:rPr>
          <w:rFonts w:ascii="Times New Roman" w:cs="Times New Roman" w:eastAsia="Times New Roman" w:hAnsi="Times New Roman"/>
          <w:sz w:val="28"/>
          <w:szCs w:val="28"/>
          <w:rtl w:val="0"/>
        </w:rPr>
        <w:t xml:space="preserve"> Утримання та розвиток матеріально-технічної бази Ліцею, фінансуються за рахунок коштів його засновника.</w:t>
      </w:r>
    </w:p>
    <w:p w:rsidR="00000000" w:rsidDel="00000000" w:rsidP="00000000" w:rsidRDefault="00000000" w:rsidRPr="00000000" w14:paraId="00000137">
      <w:pPr>
        <w:widowControl w:val="0"/>
        <w:shd w:fill="ffffff" w:val="clear"/>
        <w:tabs>
          <w:tab w:val="left" w:pos="426"/>
          <w:tab w:val="left" w:pos="851"/>
          <w:tab w:val="left" w:pos="1134"/>
        </w:tabs>
        <w:spacing w:after="0" w:line="240" w:lineRule="auto"/>
        <w:ind w:right="-143"/>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8">
      <w:pPr>
        <w:shd w:fill="ffffff" w:val="clea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9.4.</w:t>
      </w:r>
      <w:r w:rsidDel="00000000" w:rsidR="00000000" w:rsidRPr="00000000">
        <w:rPr>
          <w:rFonts w:ascii="Times New Roman" w:cs="Times New Roman" w:eastAsia="Times New Roman" w:hAnsi="Times New Roman"/>
          <w:sz w:val="28"/>
          <w:szCs w:val="28"/>
          <w:rtl w:val="0"/>
        </w:rPr>
        <w:t xml:space="preserve"> Іншими джерелами фінансування Ліцею можуть бути:</w:t>
      </w:r>
    </w:p>
    <w:bookmarkStart w:colFirst="0" w:colLast="0" w:name="bookmark=id.2lwamvv" w:id="51"/>
    <w:bookmarkEnd w:id="51"/>
    <w:p w:rsidR="00000000" w:rsidDel="00000000" w:rsidP="00000000" w:rsidRDefault="00000000" w:rsidRPr="00000000" w14:paraId="000001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004"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доходи від надання платних освітніх та інших послуг;</w:t>
      </w:r>
    </w:p>
    <w:bookmarkStart w:colFirst="0" w:colLast="0" w:name="bookmark=id.111kx3o" w:id="52"/>
    <w:bookmarkEnd w:id="52"/>
    <w:p w:rsidR="00000000" w:rsidDel="00000000" w:rsidP="00000000" w:rsidRDefault="00000000" w:rsidRPr="00000000" w14:paraId="000001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004"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благодійна допомога відповідно до законодавства про благодійну діяльність та благодійні організації;</w:t>
      </w:r>
    </w:p>
    <w:bookmarkStart w:colFirst="0" w:colLast="0" w:name="bookmark=id.3l18frh" w:id="53"/>
    <w:bookmarkEnd w:id="53"/>
    <w:p w:rsidR="00000000" w:rsidDel="00000000" w:rsidP="00000000" w:rsidRDefault="00000000" w:rsidRPr="00000000" w14:paraId="000001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004"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гранти;</w:t>
      </w:r>
    </w:p>
    <w:bookmarkStart w:colFirst="0" w:colLast="0" w:name="bookmark=id.206ipza" w:id="54"/>
    <w:bookmarkEnd w:id="54"/>
    <w:p w:rsidR="00000000" w:rsidDel="00000000" w:rsidP="00000000" w:rsidRDefault="00000000" w:rsidRPr="00000000" w14:paraId="000001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1004"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інші джерела фінансування, не заборонені законодавством.</w:t>
      </w:r>
      <w:bookmarkStart w:colFirst="0" w:colLast="0" w:name="bookmark=id.4k668n3" w:id="55"/>
      <w:bookmarkEnd w:id="55"/>
      <w:r w:rsidDel="00000000" w:rsidR="00000000" w:rsidRPr="00000000">
        <w:rPr>
          <w:rtl w:val="0"/>
        </w:rPr>
      </w:r>
    </w:p>
    <w:p w:rsidR="00000000" w:rsidDel="00000000" w:rsidP="00000000" w:rsidRDefault="00000000" w:rsidRPr="00000000" w14:paraId="0000013D">
      <w:pPr>
        <w:shd w:fill="ffffff" w:val="clear"/>
        <w:spacing w:after="0" w:line="240" w:lineRule="auto"/>
        <w:ind w:left="-426"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9.5.</w:t>
      </w:r>
      <w:r w:rsidDel="00000000" w:rsidR="00000000" w:rsidRPr="00000000">
        <w:rPr>
          <w:rFonts w:ascii="Times New Roman" w:cs="Times New Roman" w:eastAsia="Times New Roman" w:hAnsi="Times New Roman"/>
          <w:sz w:val="28"/>
          <w:szCs w:val="28"/>
          <w:rtl w:val="0"/>
        </w:rPr>
        <w:t xml:space="preserve">Отримані із зазначених джерел кошти використовуються Ліцеєм відповідно до затвердженого кошторису.</w:t>
      </w:r>
    </w:p>
    <w:bookmarkStart w:colFirst="0" w:colLast="0" w:name="bookmark=id.2zbgiuw" w:id="56"/>
    <w:bookmarkEnd w:id="56"/>
    <w:p w:rsidR="00000000" w:rsidDel="00000000" w:rsidP="00000000" w:rsidRDefault="00000000" w:rsidRPr="00000000" w14:paraId="0000013E">
      <w:pPr>
        <w:shd w:fill="ffffff" w:val="clear"/>
        <w:spacing w:after="0" w:line="240" w:lineRule="auto"/>
        <w:ind w:left="-426"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9.6.</w:t>
      </w:r>
      <w:r w:rsidDel="00000000" w:rsidR="00000000" w:rsidRPr="00000000">
        <w:rPr>
          <w:rFonts w:ascii="Times New Roman" w:cs="Times New Roman" w:eastAsia="Times New Roman" w:hAnsi="Times New Roman"/>
          <w:sz w:val="28"/>
          <w:szCs w:val="28"/>
          <w:rtl w:val="0"/>
        </w:rPr>
        <w:t xml:space="preserve"> Одержання Ліцеєм власних надходжень не є підставою для зменшення обсягу його бюджетного фінансування.</w:t>
      </w:r>
      <w:bookmarkStart w:colFirst="0" w:colLast="0" w:name="bookmark=id.3ygebqi" w:id="57"/>
      <w:bookmarkEnd w:id="57"/>
      <w:bookmarkStart w:colFirst="0" w:colLast="0" w:name="bookmark=id.1egqt2p" w:id="58"/>
      <w:bookmarkEnd w:id="58"/>
      <w:r w:rsidDel="00000000" w:rsidR="00000000" w:rsidRPr="00000000">
        <w:rPr>
          <w:rtl w:val="0"/>
        </w:rPr>
      </w:r>
    </w:p>
    <w:p w:rsidR="00000000" w:rsidDel="00000000" w:rsidP="00000000" w:rsidRDefault="00000000" w:rsidRPr="00000000" w14:paraId="0000013F">
      <w:pPr>
        <w:shd w:fill="ffffff" w:val="clear"/>
        <w:spacing w:after="0" w:line="240" w:lineRule="auto"/>
        <w:ind w:left="-426" w:firstLine="0"/>
        <w:jc w:val="both"/>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rtl w:val="0"/>
        </w:rPr>
        <w:t xml:space="preserve">         9.7.</w:t>
      </w:r>
      <w:r w:rsidDel="00000000" w:rsidR="00000000" w:rsidRPr="00000000">
        <w:rPr>
          <w:rFonts w:ascii="Times New Roman" w:cs="Times New Roman" w:eastAsia="Times New Roman" w:hAnsi="Times New Roman"/>
          <w:sz w:val="28"/>
          <w:szCs w:val="28"/>
          <w:highlight w:val="white"/>
          <w:rtl w:val="0"/>
        </w:rPr>
        <w:t xml:space="preserve">При отриманні публічних коштів Ліцей зобов’язаний оприлюднювати на веб-сайті кошторис і фінансовий звіт про надходження та використання всіх отриманих коштів, інформацію про перелік товарів, робіт і послуг, отриманих як благодійна допомога, із зазначенням їх вартості, а також про кошти, отримані з інших джерел, не заборонених законодавством.</w:t>
      </w:r>
    </w:p>
    <w:p w:rsidR="00000000" w:rsidDel="00000000" w:rsidP="00000000" w:rsidRDefault="00000000" w:rsidRPr="00000000" w14:paraId="00000140">
      <w:pPr>
        <w:shd w:fill="ffffff" w:val="clear"/>
        <w:spacing w:after="0" w:line="240" w:lineRule="auto"/>
        <w:ind w:left="-426" w:firstLine="710"/>
        <w:jc w:val="both"/>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rtl w:val="0"/>
        </w:rPr>
        <w:t xml:space="preserve">9.8.</w:t>
      </w:r>
      <w:bookmarkStart w:colFirst="0" w:colLast="0" w:name="bookmark=id.2dlolyb" w:id="59"/>
      <w:bookmarkEnd w:id="59"/>
      <w:r w:rsidDel="00000000" w:rsidR="00000000" w:rsidRPr="00000000">
        <w:rPr>
          <w:rFonts w:ascii="Times New Roman" w:cs="Times New Roman" w:eastAsia="Times New Roman" w:hAnsi="Times New Roman"/>
          <w:sz w:val="28"/>
          <w:szCs w:val="28"/>
          <w:highlight w:val="white"/>
          <w:rtl w:val="0"/>
        </w:rPr>
        <w:t xml:space="preserve">Штатний розпис Ліцею розробляється на основі типових штатних нормативів закладів загальної середньої освіти, затверджених центральним органом виконавчої влади у сфері освіти і науки, та затверджується директором Ліцею за погодженням із Управлінням.</w:t>
      </w:r>
    </w:p>
    <w:p w:rsidR="00000000" w:rsidDel="00000000" w:rsidP="00000000" w:rsidRDefault="00000000" w:rsidRPr="00000000" w14:paraId="00000141">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9.9.</w:t>
      </w:r>
      <w:r w:rsidDel="00000000" w:rsidR="00000000" w:rsidRPr="00000000">
        <w:rPr>
          <w:rFonts w:ascii="Times New Roman" w:cs="Times New Roman" w:eastAsia="Times New Roman" w:hAnsi="Times New Roman"/>
          <w:sz w:val="28"/>
          <w:szCs w:val="28"/>
          <w:rtl w:val="0"/>
        </w:rPr>
        <w:t xml:space="preserve"> Порядок ведення діловодства і бухгалтерського обліку у Ліцеї визначається чинним законодавством, нормативно-правовими актами Міністерства фінансів України, Міністерства освіти і науки України та Засновником. </w:t>
      </w:r>
    </w:p>
    <w:p w:rsidR="00000000" w:rsidDel="00000000" w:rsidP="00000000" w:rsidRDefault="00000000" w:rsidRPr="00000000" w14:paraId="00000142">
      <w:pPr>
        <w:spacing w:after="0" w:line="240" w:lineRule="auto"/>
        <w:ind w:left="-426" w:firstLine="710"/>
        <w:jc w:val="both"/>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rtl w:val="0"/>
        </w:rPr>
        <w:t xml:space="preserve">9.10.</w:t>
      </w:r>
      <w:r w:rsidDel="00000000" w:rsidR="00000000" w:rsidRPr="00000000">
        <w:rPr>
          <w:rFonts w:ascii="Times New Roman" w:cs="Times New Roman" w:eastAsia="Times New Roman" w:hAnsi="Times New Roman"/>
          <w:sz w:val="28"/>
          <w:szCs w:val="28"/>
          <w:highlight w:val="white"/>
          <w:rtl w:val="0"/>
        </w:rPr>
        <w:t xml:space="preserve">За рішенням Засновника  бухгалтерський облік може здійснюватися  Ліцеєм самостійно або через централізовану бухгалтерію Управління.</w:t>
      </w:r>
    </w:p>
    <w:p w:rsidR="00000000" w:rsidDel="00000000" w:rsidP="00000000" w:rsidRDefault="00000000" w:rsidRPr="00000000" w14:paraId="00000143">
      <w:pPr>
        <w:spacing w:after="0" w:line="240" w:lineRule="auto"/>
        <w:ind w:left="-426" w:firstLine="71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9.11.</w:t>
      </w:r>
      <w:r w:rsidDel="00000000" w:rsidR="00000000" w:rsidRPr="00000000">
        <w:rPr>
          <w:rFonts w:ascii="Times New Roman" w:cs="Times New Roman" w:eastAsia="Times New Roman" w:hAnsi="Times New Roman"/>
          <w:sz w:val="28"/>
          <w:szCs w:val="28"/>
          <w:rtl w:val="0"/>
        </w:rPr>
        <w:t xml:space="preserve">Ліцей складає та подає фінансову, бюджетну та статистичну звітність відповідно до чинного законодавства. </w:t>
      </w:r>
    </w:p>
    <w:p w:rsidR="00000000" w:rsidDel="00000000" w:rsidP="00000000" w:rsidRDefault="00000000" w:rsidRPr="00000000" w14:paraId="00000144">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45">
      <w:pPr>
        <w:shd w:fill="ffffff" w:val="clea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46">
      <w:pPr>
        <w:shd w:fill="ffffff" w:val="clea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47">
      <w:pPr>
        <w:shd w:fill="ffffff" w:val="clea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10. Міжнародне співробітництво</w:t>
      </w:r>
    </w:p>
    <w:p w:rsidR="00000000" w:rsidDel="00000000" w:rsidP="00000000" w:rsidRDefault="00000000" w:rsidRPr="00000000" w14:paraId="00000148">
      <w:pPr>
        <w:shd w:fill="ffffff" w:val="clea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426" w:right="0" w:firstLine="786"/>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10.1.</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Ліцей має право укладати угоди про співробітництво, встановлювати прямі зв'язки з органами управління освітою та закладами освіти  зарубіжних країн, міжнародними організаціями, фондами, окремими громадянами у встановленому законодавством порядку як на території України, так і за її межами.</w:t>
      </w:r>
      <w:bookmarkStart w:colFirst="0" w:colLast="0" w:name="bookmark=id.sqyw64" w:id="60"/>
      <w:bookmarkEnd w:id="60"/>
      <w:r w:rsidDel="00000000" w:rsidR="00000000" w:rsidRPr="00000000">
        <w:rPr>
          <w:rtl w:val="0"/>
        </w:rPr>
      </w:r>
    </w:p>
    <w:p w:rsidR="00000000" w:rsidDel="00000000" w:rsidP="00000000" w:rsidRDefault="00000000" w:rsidRPr="00000000" w14:paraId="0000014A">
      <w:pPr>
        <w:shd w:fill="ffffff" w:val="clea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10.2. </w:t>
      </w:r>
      <w:r w:rsidDel="00000000" w:rsidR="00000000" w:rsidRPr="00000000">
        <w:rPr>
          <w:rFonts w:ascii="Times New Roman" w:cs="Times New Roman" w:eastAsia="Times New Roman" w:hAnsi="Times New Roman"/>
          <w:sz w:val="28"/>
          <w:szCs w:val="28"/>
          <w:rtl w:val="0"/>
        </w:rPr>
        <w:t xml:space="preserve">Ліцей за наявності належної матеріально-технічної та соціально-культурної бази, власних надходжень має право проводити міжнародний учнівський та педагогічний обмін у рамках освітніх програм, проєктів, встановлювати відповідно до чинного законодавства прямі зв’язки з міжнародними організаціями та освітніми асоціаціями.</w:t>
      </w:r>
    </w:p>
    <w:p w:rsidR="00000000" w:rsidDel="00000000" w:rsidP="00000000" w:rsidRDefault="00000000" w:rsidRPr="00000000" w14:paraId="0000014B">
      <w:pPr>
        <w:shd w:fill="ffffff" w:val="clear"/>
        <w:spacing w:after="0" w:line="240" w:lineRule="auto"/>
        <w:ind w:left="-426" w:firstLine="786"/>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10.3. </w:t>
      </w:r>
      <w:r w:rsidDel="00000000" w:rsidR="00000000" w:rsidRPr="00000000">
        <w:rPr>
          <w:rFonts w:ascii="Times New Roman" w:cs="Times New Roman" w:eastAsia="Times New Roman" w:hAnsi="Times New Roman"/>
          <w:sz w:val="28"/>
          <w:szCs w:val="28"/>
          <w:rtl w:val="0"/>
        </w:rPr>
        <w:t xml:space="preserve">Участь Ліцею у міжнародних програмах, проектах, учнівських та педагогічних обмінах здійснюється відповідно до чинного законодавства України.</w:t>
      </w:r>
    </w:p>
    <w:p w:rsidR="00000000" w:rsidDel="00000000" w:rsidP="00000000" w:rsidRDefault="00000000" w:rsidRPr="00000000" w14:paraId="0000014C">
      <w:pPr>
        <w:spacing w:after="0" w:line="240" w:lineRule="auto"/>
        <w:ind w:left="-426" w:firstLine="0"/>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4D">
      <w:pPr>
        <w:spacing w:after="0" w:line="240" w:lineRule="auto"/>
        <w:ind w:left="-426"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4E">
      <w:pPr>
        <w:spacing w:after="0" w:line="240" w:lineRule="auto"/>
        <w:ind w:left="-426"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11. Зміни та доповнення до Статуту Ліцею</w:t>
      </w:r>
    </w:p>
    <w:p w:rsidR="00000000" w:rsidDel="00000000" w:rsidP="00000000" w:rsidRDefault="00000000" w:rsidRPr="00000000" w14:paraId="0000014F">
      <w:pPr>
        <w:spacing w:after="0" w:line="24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50">
      <w:pPr>
        <w:spacing w:after="0" w:line="240" w:lineRule="auto"/>
        <w:ind w:left="-426" w:firstLine="85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11.1.</w:t>
      </w:r>
      <w:r w:rsidDel="00000000" w:rsidR="00000000" w:rsidRPr="00000000">
        <w:rPr>
          <w:rFonts w:ascii="Times New Roman" w:cs="Times New Roman" w:eastAsia="Times New Roman" w:hAnsi="Times New Roman"/>
          <w:sz w:val="28"/>
          <w:szCs w:val="28"/>
          <w:rtl w:val="0"/>
        </w:rPr>
        <w:t xml:space="preserve"> Зміни та доповнення до Статуту Ліцею затверджуються Засновником і підлягають державній реєстрації у встановленому законодавством порядку.</w:t>
      </w:r>
    </w:p>
    <w:p w:rsidR="00000000" w:rsidDel="00000000" w:rsidP="00000000" w:rsidRDefault="00000000" w:rsidRPr="00000000" w14:paraId="00000151">
      <w:pPr>
        <w:spacing w:after="0" w:line="240" w:lineRule="auto"/>
        <w:ind w:left="-426" w:firstLine="852"/>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2">
      <w:pPr>
        <w:spacing w:after="0" w:line="240" w:lineRule="auto"/>
        <w:ind w:left="-426" w:firstLine="852"/>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3">
      <w:pPr>
        <w:spacing w:after="0" w:line="240" w:lineRule="auto"/>
        <w:ind w:left="-426"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12. Припинення діяльності Ліцею</w:t>
      </w:r>
    </w:p>
    <w:p w:rsidR="00000000" w:rsidDel="00000000" w:rsidP="00000000" w:rsidRDefault="00000000" w:rsidRPr="00000000" w14:paraId="00000154">
      <w:pPr>
        <w:spacing w:after="0" w:line="24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55">
      <w:pPr>
        <w:spacing w:after="0" w:line="240" w:lineRule="auto"/>
        <w:ind w:left="-426" w:firstLine="85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12.1.</w:t>
      </w:r>
      <w:r w:rsidDel="00000000" w:rsidR="00000000" w:rsidRPr="00000000">
        <w:rPr>
          <w:rFonts w:ascii="Times New Roman" w:cs="Times New Roman" w:eastAsia="Times New Roman" w:hAnsi="Times New Roman"/>
          <w:sz w:val="28"/>
          <w:szCs w:val="28"/>
          <w:rtl w:val="0"/>
        </w:rPr>
        <w:t xml:space="preserve">Реорганізація (злиття, приєднання, поділ, виділення, перетворення) Ліцею здійснюється згідно з чинним законодавством.</w:t>
      </w:r>
    </w:p>
    <w:p w:rsidR="00000000" w:rsidDel="00000000" w:rsidP="00000000" w:rsidRDefault="00000000" w:rsidRPr="00000000" w14:paraId="00000156">
      <w:pPr>
        <w:spacing w:after="0" w:line="240" w:lineRule="auto"/>
        <w:ind w:left="-426" w:firstLine="85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12.2. </w:t>
      </w:r>
      <w:r w:rsidDel="00000000" w:rsidR="00000000" w:rsidRPr="00000000">
        <w:rPr>
          <w:rFonts w:ascii="Times New Roman" w:cs="Times New Roman" w:eastAsia="Times New Roman" w:hAnsi="Times New Roman"/>
          <w:sz w:val="28"/>
          <w:szCs w:val="28"/>
          <w:rtl w:val="0"/>
        </w:rPr>
        <w:t xml:space="preserve">При реорганізації Ліцею працівникам, які звільняються, гарантується дотримання їхніх прав і інтересів відповідно до трудового законодавства України.</w:t>
      </w:r>
    </w:p>
    <w:p w:rsidR="00000000" w:rsidDel="00000000" w:rsidP="00000000" w:rsidRDefault="00000000" w:rsidRPr="00000000" w14:paraId="00000157">
      <w:pPr>
        <w:spacing w:after="0" w:line="240" w:lineRule="auto"/>
        <w:ind w:left="-426" w:firstLine="85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12.3.</w:t>
      </w:r>
      <w:r w:rsidDel="00000000" w:rsidR="00000000" w:rsidRPr="00000000">
        <w:rPr>
          <w:rFonts w:ascii="Times New Roman" w:cs="Times New Roman" w:eastAsia="Times New Roman" w:hAnsi="Times New Roman"/>
          <w:sz w:val="28"/>
          <w:szCs w:val="28"/>
          <w:rtl w:val="0"/>
        </w:rPr>
        <w:t xml:space="preserve"> Ліквідація Ліцею здійснюється відповідно до чинного законодавства, рішення суду.</w:t>
      </w:r>
    </w:p>
    <w:p w:rsidR="00000000" w:rsidDel="00000000" w:rsidP="00000000" w:rsidRDefault="00000000" w:rsidRPr="00000000" w14:paraId="00000158">
      <w:pPr>
        <w:spacing w:after="0" w:line="240" w:lineRule="auto"/>
        <w:ind w:left="-426" w:firstLine="852"/>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12.4.</w:t>
      </w:r>
      <w:r w:rsidDel="00000000" w:rsidR="00000000" w:rsidRPr="00000000">
        <w:rPr>
          <w:rFonts w:ascii="Times New Roman" w:cs="Times New Roman" w:eastAsia="Times New Roman" w:hAnsi="Times New Roman"/>
          <w:sz w:val="28"/>
          <w:szCs w:val="28"/>
          <w:rtl w:val="0"/>
        </w:rPr>
        <w:t xml:space="preserve"> Ліквідація Ліцею здійснюється ліквідаційною комісією, призначеною Засновником, судом, господарським судом. Порядок і термін проведення ліквідації, а також терміни для заяви претензій кредиторів визначаються органом, який прийняв рішення про ліквідацію та призначив ліквідаційну комісію.</w:t>
      </w:r>
    </w:p>
    <w:p w:rsidR="00000000" w:rsidDel="00000000" w:rsidP="00000000" w:rsidRDefault="00000000" w:rsidRPr="00000000" w14:paraId="00000159">
      <w:pPr>
        <w:spacing w:after="0" w:line="240" w:lineRule="auto"/>
        <w:ind w:left="-426" w:firstLine="852"/>
        <w:jc w:val="both"/>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12.5.</w:t>
      </w:r>
      <w:r w:rsidDel="00000000" w:rsidR="00000000" w:rsidRPr="00000000">
        <w:rPr>
          <w:rFonts w:ascii="Times New Roman" w:cs="Times New Roman" w:eastAsia="Times New Roman" w:hAnsi="Times New Roman"/>
          <w:sz w:val="28"/>
          <w:szCs w:val="28"/>
          <w:highlight w:val="white"/>
          <w:rtl w:val="0"/>
        </w:rPr>
        <w:t xml:space="preserve">Реорганізація і ліквідація Ліцею може проводитися лише після громадського обговорення проєкту відповідного рішення Засновника.</w:t>
      </w:r>
    </w:p>
    <w:p w:rsidR="00000000" w:rsidDel="00000000" w:rsidP="00000000" w:rsidRDefault="00000000" w:rsidRPr="00000000" w14:paraId="0000015A">
      <w:pPr>
        <w:widowControl w:val="0"/>
        <w:shd w:fill="ffffff" w:val="clear"/>
        <w:tabs>
          <w:tab w:val="left" w:pos="426"/>
        </w:tabs>
        <w:spacing w:after="0" w:line="240" w:lineRule="auto"/>
        <w:ind w:left="-426" w:right="-143"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ab/>
        <w:t xml:space="preserve">12.6. </w:t>
      </w:r>
      <w:r w:rsidDel="00000000" w:rsidR="00000000" w:rsidRPr="00000000">
        <w:rPr>
          <w:rFonts w:ascii="Times New Roman" w:cs="Times New Roman" w:eastAsia="Times New Roman" w:hAnsi="Times New Roman"/>
          <w:sz w:val="28"/>
          <w:szCs w:val="28"/>
          <w:rtl w:val="0"/>
        </w:rPr>
        <w:t xml:space="preserve">У разі припинення діяльності Ліцею  (ліквідації, злиття, розподілу, приєднання або перетворення) його активи передаються одній або кільком неприбутковим організаціям або Управлінню, а кошти зараховуються до доходів міського бюджету. </w:t>
      </w:r>
    </w:p>
    <w:p w:rsidR="00000000" w:rsidDel="00000000" w:rsidP="00000000" w:rsidRDefault="00000000" w:rsidRPr="00000000" w14:paraId="0000015B">
      <w:pPr>
        <w:spacing w:after="0" w:line="240" w:lineRule="auto"/>
        <w:ind w:left="-426" w:firstLine="852"/>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12.7.</w:t>
      </w:r>
      <w:r w:rsidDel="00000000" w:rsidR="00000000" w:rsidRPr="00000000">
        <w:rPr>
          <w:rFonts w:ascii="Times New Roman" w:cs="Times New Roman" w:eastAsia="Times New Roman" w:hAnsi="Times New Roman"/>
          <w:sz w:val="28"/>
          <w:szCs w:val="28"/>
          <w:rtl w:val="0"/>
        </w:rPr>
        <w:t xml:space="preserve"> Ліквідація Ліцею завершується, а Ліцей освіти припиняє діяльність з моменту виключення його з державного реєстру.</w:t>
      </w:r>
      <w:r w:rsidDel="00000000" w:rsidR="00000000" w:rsidRPr="00000000">
        <w:rPr>
          <w:rtl w:val="0"/>
        </w:rPr>
      </w:r>
    </w:p>
    <w:p w:rsidR="00000000" w:rsidDel="00000000" w:rsidP="00000000" w:rsidRDefault="00000000" w:rsidRPr="00000000" w14:paraId="0000015C">
      <w:pPr>
        <w:spacing w:after="0" w:line="240" w:lineRule="auto"/>
        <w:ind w:left="-426" w:firstLine="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D">
      <w:pPr>
        <w:spacing w:after="0"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5E">
      <w:pPr>
        <w:spacing w:after="0" w:line="240" w:lineRule="auto"/>
        <w:ind w:left="-426" w:right="-143" w:firstLine="0"/>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Чернівецький міський голова </w:t>
        <w:tab/>
        <w:tab/>
        <w:tab/>
        <w:tab/>
        <w:tab/>
        <w:tab/>
        <w:t xml:space="preserve">Р. Клічук</w:t>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tbl>
      <w:tblPr>
        <w:tblStyle w:val="Table1"/>
        <w:tblW w:w="9355.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674"/>
        <w:gridCol w:w="4681"/>
        <w:tblGridChange w:id="0">
          <w:tblGrid>
            <w:gridCol w:w="4674"/>
            <w:gridCol w:w="4681"/>
          </w:tblGrid>
        </w:tblGridChange>
      </w:tblGrid>
      <w:tr>
        <w:trPr>
          <w:cantSplit w:val="0"/>
          <w:tblHeader w:val="0"/>
        </w:trPr>
        <w:tc>
          <w:tcPr/>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Погоджено:</w:t>
            </w:r>
          </w:p>
        </w:tc>
        <w:tc>
          <w:tcPr/>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Погоджено:</w:t>
            </w:r>
            <w:r w:rsidDel="00000000" w:rsidR="00000000" w:rsidRPr="00000000">
              <w:rPr>
                <w:rtl w:val="0"/>
              </w:rPr>
            </w:r>
          </w:p>
        </w:tc>
      </w:tr>
      <w:tr>
        <w:trPr>
          <w:cantSplit w:val="0"/>
          <w:tblHeader w:val="0"/>
        </w:trPr>
        <w:tc>
          <w:tcPr/>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Директор  Чернівецького </w:t>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ліцею імені Тараса Григоровича Шевченка Чернівецької міської ради</w:t>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В.Шиманський  ________________</w:t>
            </w:r>
          </w:p>
        </w:tc>
        <w:tc>
          <w:tcPr/>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Начальник управління освіти </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Чернівецької міської ради </w:t>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І. Ткачук ____________________</w:t>
            </w:r>
            <w:r w:rsidDel="00000000" w:rsidR="00000000" w:rsidRPr="00000000">
              <w:rPr>
                <w:rtl w:val="0"/>
              </w:rPr>
            </w:r>
          </w:p>
        </w:tc>
      </w:tr>
      <w:tr>
        <w:trPr>
          <w:cantSplit w:val="0"/>
          <w:tblHeader w:val="0"/>
        </w:trPr>
        <w:tc>
          <w:tcPr/>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Погоджено:</w:t>
            </w:r>
          </w:p>
        </w:tc>
        <w:tc>
          <w:tcPr/>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Погоджено:</w:t>
            </w:r>
          </w:p>
        </w:tc>
      </w:tr>
      <w:tr>
        <w:trPr>
          <w:cantSplit w:val="0"/>
          <w:tblHeader w:val="0"/>
        </w:trPr>
        <w:tc>
          <w:tcPr/>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Директор  департаменту розвитку </w:t>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Чернівецької міської ради</w:t>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 Бостан ____________________</w:t>
            </w:r>
          </w:p>
        </w:tc>
        <w:tc>
          <w:tcPr/>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Начальник юридичного управління Чернівецької міської ради</w:t>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 Венгринюк ___________________</w:t>
            </w:r>
          </w:p>
        </w:tc>
      </w:tr>
    </w:tbl>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sectPr>
      <w:headerReference r:id="rId10" w:type="default"/>
      <w:pgSz w:h="16838" w:w="11906" w:orient="portrait"/>
      <w:pgMar w:bottom="709" w:top="1134" w:left="1701" w:right="85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77"/>
        <w:tab w:val="right" w:pos="9355"/>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3"/>
      <w:numFmt w:val="decimal"/>
      <w:lvlText w:val="%1."/>
      <w:lvlJc w:val="left"/>
      <w:pPr>
        <w:ind w:left="720" w:hanging="360"/>
      </w:pPr>
      <w:rPr/>
    </w:lvl>
    <w:lvl w:ilvl="1">
      <w:start w:val="1"/>
      <w:numFmt w:val="decimal"/>
      <w:lvlText w:val="%1.%2."/>
      <w:lvlJc w:val="left"/>
      <w:pPr>
        <w:ind w:left="10376" w:hanging="1020"/>
      </w:pPr>
      <w:rPr>
        <w:b w:val="1"/>
        <w:color w:val="000000"/>
      </w:rPr>
    </w:lvl>
    <w:lvl w:ilvl="2">
      <w:start w:val="1"/>
      <w:numFmt w:val="decimal"/>
      <w:lvlText w:val="%1.%2.%3."/>
      <w:lvlJc w:val="left"/>
      <w:pPr>
        <w:ind w:left="1380" w:hanging="1020"/>
      </w:pPr>
      <w:rPr/>
    </w:lvl>
    <w:lvl w:ilvl="3">
      <w:start w:val="1"/>
      <w:numFmt w:val="decimal"/>
      <w:lvlText w:val="%1.%2.%3.%4."/>
      <w:lvlJc w:val="left"/>
      <w:pPr>
        <w:ind w:left="1440" w:hanging="1080"/>
      </w:pPr>
      <w:rPr/>
    </w:lvl>
    <w:lvl w:ilvl="4">
      <w:start w:val="1"/>
      <w:numFmt w:val="decimal"/>
      <w:lvlText w:val="%1.%2.%3.%4.%5."/>
      <w:lvlJc w:val="left"/>
      <w:pPr>
        <w:ind w:left="1440" w:hanging="1080"/>
      </w:pPr>
      <w:rPr/>
    </w:lvl>
    <w:lvl w:ilvl="5">
      <w:start w:val="1"/>
      <w:numFmt w:val="decimal"/>
      <w:lvlText w:val="%1.%2.%3.%4.%5.%6."/>
      <w:lvlJc w:val="left"/>
      <w:pPr>
        <w:ind w:left="1800" w:hanging="1440"/>
      </w:pPr>
      <w:rPr/>
    </w:lvl>
    <w:lvl w:ilvl="6">
      <w:start w:val="1"/>
      <w:numFmt w:val="decimal"/>
      <w:lvlText w:val="%1.%2.%3.%4.%5.%6.%7."/>
      <w:lvlJc w:val="left"/>
      <w:pPr>
        <w:ind w:left="2160" w:hanging="1800"/>
      </w:pPr>
      <w:rPr/>
    </w:lvl>
    <w:lvl w:ilvl="7">
      <w:start w:val="1"/>
      <w:numFmt w:val="decimal"/>
      <w:lvlText w:val="%1.%2.%3.%4.%5.%6.%7.%8."/>
      <w:lvlJc w:val="left"/>
      <w:pPr>
        <w:ind w:left="2160" w:hanging="1800"/>
      </w:pPr>
      <w:rPr/>
    </w:lvl>
    <w:lvl w:ilvl="8">
      <w:start w:val="1"/>
      <w:numFmt w:val="decimal"/>
      <w:lvlText w:val="%1.%2.%3.%4.%5.%6.%7.%8.%9."/>
      <w:lvlJc w:val="left"/>
      <w:pPr>
        <w:ind w:left="2520" w:hanging="2160"/>
      </w:pPr>
      <w:rPr/>
    </w:lvl>
  </w:abstractNum>
  <w:abstractNum w:abstractNumId="2">
    <w:lvl w:ilvl="0">
      <w:start w:val="1"/>
      <w:numFmt w:val="bullet"/>
      <w:lvlText w:val="⮚"/>
      <w:lvlJc w:val="left"/>
      <w:pPr>
        <w:ind w:left="1004" w:hanging="360"/>
      </w:pPr>
      <w:rPr>
        <w:rFonts w:ascii="Noto Sans Symbols" w:cs="Noto Sans Symbols" w:eastAsia="Noto Sans Symbols" w:hAnsi="Noto Sans Symbols"/>
      </w:rPr>
    </w:lvl>
    <w:lvl w:ilvl="1">
      <w:start w:val="1"/>
      <w:numFmt w:val="bullet"/>
      <w:lvlText w:val="o"/>
      <w:lvlJc w:val="left"/>
      <w:pPr>
        <w:ind w:left="1724" w:hanging="360"/>
      </w:pPr>
      <w:rPr>
        <w:rFonts w:ascii="Courier New" w:cs="Courier New" w:eastAsia="Courier New" w:hAnsi="Courier New"/>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3">
    <w:lvl w:ilvl="0">
      <w:start w:val="1"/>
      <w:numFmt w:val="bullet"/>
      <w:lvlText w:val="⮚"/>
      <w:lvlJc w:val="left"/>
      <w:pPr>
        <w:ind w:left="1290" w:hanging="360"/>
      </w:pPr>
      <w:rPr>
        <w:rFonts w:ascii="Noto Sans Symbols" w:cs="Noto Sans Symbols" w:eastAsia="Noto Sans Symbols" w:hAnsi="Noto Sans Symbols"/>
        <w:color w:val="000000"/>
      </w:rPr>
    </w:lvl>
    <w:lvl w:ilvl="1">
      <w:start w:val="1"/>
      <w:numFmt w:val="bullet"/>
      <w:lvlText w:val="o"/>
      <w:lvlJc w:val="left"/>
      <w:pPr>
        <w:ind w:left="2010" w:hanging="360"/>
      </w:pPr>
      <w:rPr>
        <w:rFonts w:ascii="Courier New" w:cs="Courier New" w:eastAsia="Courier New" w:hAnsi="Courier New"/>
      </w:rPr>
    </w:lvl>
    <w:lvl w:ilvl="2">
      <w:start w:val="1"/>
      <w:numFmt w:val="bullet"/>
      <w:lvlText w:val="▪"/>
      <w:lvlJc w:val="left"/>
      <w:pPr>
        <w:ind w:left="2730" w:hanging="360"/>
      </w:pPr>
      <w:rPr>
        <w:rFonts w:ascii="Noto Sans Symbols" w:cs="Noto Sans Symbols" w:eastAsia="Noto Sans Symbols" w:hAnsi="Noto Sans Symbols"/>
      </w:rPr>
    </w:lvl>
    <w:lvl w:ilvl="3">
      <w:start w:val="1"/>
      <w:numFmt w:val="bullet"/>
      <w:lvlText w:val="●"/>
      <w:lvlJc w:val="left"/>
      <w:pPr>
        <w:ind w:left="3450" w:hanging="360"/>
      </w:pPr>
      <w:rPr>
        <w:rFonts w:ascii="Noto Sans Symbols" w:cs="Noto Sans Symbols" w:eastAsia="Noto Sans Symbols" w:hAnsi="Noto Sans Symbols"/>
      </w:rPr>
    </w:lvl>
    <w:lvl w:ilvl="4">
      <w:start w:val="1"/>
      <w:numFmt w:val="bullet"/>
      <w:lvlText w:val="o"/>
      <w:lvlJc w:val="left"/>
      <w:pPr>
        <w:ind w:left="4170" w:hanging="360"/>
      </w:pPr>
      <w:rPr>
        <w:rFonts w:ascii="Courier New" w:cs="Courier New" w:eastAsia="Courier New" w:hAnsi="Courier New"/>
      </w:rPr>
    </w:lvl>
    <w:lvl w:ilvl="5">
      <w:start w:val="1"/>
      <w:numFmt w:val="bullet"/>
      <w:lvlText w:val="▪"/>
      <w:lvlJc w:val="left"/>
      <w:pPr>
        <w:ind w:left="4890" w:hanging="360"/>
      </w:pPr>
      <w:rPr>
        <w:rFonts w:ascii="Noto Sans Symbols" w:cs="Noto Sans Symbols" w:eastAsia="Noto Sans Symbols" w:hAnsi="Noto Sans Symbols"/>
      </w:rPr>
    </w:lvl>
    <w:lvl w:ilvl="6">
      <w:start w:val="1"/>
      <w:numFmt w:val="bullet"/>
      <w:lvlText w:val="●"/>
      <w:lvlJc w:val="left"/>
      <w:pPr>
        <w:ind w:left="5610" w:hanging="360"/>
      </w:pPr>
      <w:rPr>
        <w:rFonts w:ascii="Noto Sans Symbols" w:cs="Noto Sans Symbols" w:eastAsia="Noto Sans Symbols" w:hAnsi="Noto Sans Symbols"/>
      </w:rPr>
    </w:lvl>
    <w:lvl w:ilvl="7">
      <w:start w:val="1"/>
      <w:numFmt w:val="bullet"/>
      <w:lvlText w:val="o"/>
      <w:lvlJc w:val="left"/>
      <w:pPr>
        <w:ind w:left="6330" w:hanging="360"/>
      </w:pPr>
      <w:rPr>
        <w:rFonts w:ascii="Courier New" w:cs="Courier New" w:eastAsia="Courier New" w:hAnsi="Courier New"/>
      </w:rPr>
    </w:lvl>
    <w:lvl w:ilvl="8">
      <w:start w:val="1"/>
      <w:numFmt w:val="bullet"/>
      <w:lvlText w:val="▪"/>
      <w:lvlJc w:val="left"/>
      <w:pPr>
        <w:ind w:left="7050" w:hanging="360"/>
      </w:pPr>
      <w:rPr>
        <w:rFonts w:ascii="Noto Sans Symbols" w:cs="Noto Sans Symbols" w:eastAsia="Noto Sans Symbols" w:hAnsi="Noto Sans Symbols"/>
      </w:rPr>
    </w:lvl>
  </w:abstractNum>
  <w:abstractNum w:abstractNumId="4">
    <w:lvl w:ilvl="0">
      <w:start w:val="1"/>
      <w:numFmt w:val="bullet"/>
      <w:lvlText w:val="⮚"/>
      <w:lvlJc w:val="left"/>
      <w:pPr>
        <w:ind w:left="1002" w:hanging="360"/>
      </w:pPr>
      <w:rPr>
        <w:rFonts w:ascii="Noto Sans Symbols" w:cs="Noto Sans Symbols" w:eastAsia="Noto Sans Symbols" w:hAnsi="Noto Sans Symbols"/>
      </w:rPr>
    </w:lvl>
    <w:lvl w:ilvl="1">
      <w:start w:val="1"/>
      <w:numFmt w:val="bullet"/>
      <w:lvlText w:val="o"/>
      <w:lvlJc w:val="left"/>
      <w:pPr>
        <w:ind w:left="1722" w:hanging="360"/>
      </w:pPr>
      <w:rPr>
        <w:rFonts w:ascii="Courier New" w:cs="Courier New" w:eastAsia="Courier New" w:hAnsi="Courier New"/>
      </w:rPr>
    </w:lvl>
    <w:lvl w:ilvl="2">
      <w:start w:val="1"/>
      <w:numFmt w:val="bullet"/>
      <w:lvlText w:val="▪"/>
      <w:lvlJc w:val="left"/>
      <w:pPr>
        <w:ind w:left="2442" w:hanging="360"/>
      </w:pPr>
      <w:rPr>
        <w:rFonts w:ascii="Noto Sans Symbols" w:cs="Noto Sans Symbols" w:eastAsia="Noto Sans Symbols" w:hAnsi="Noto Sans Symbols"/>
      </w:rPr>
    </w:lvl>
    <w:lvl w:ilvl="3">
      <w:start w:val="1"/>
      <w:numFmt w:val="bullet"/>
      <w:lvlText w:val="●"/>
      <w:lvlJc w:val="left"/>
      <w:pPr>
        <w:ind w:left="3162" w:hanging="360"/>
      </w:pPr>
      <w:rPr>
        <w:rFonts w:ascii="Noto Sans Symbols" w:cs="Noto Sans Symbols" w:eastAsia="Noto Sans Symbols" w:hAnsi="Noto Sans Symbols"/>
      </w:rPr>
    </w:lvl>
    <w:lvl w:ilvl="4">
      <w:start w:val="1"/>
      <w:numFmt w:val="bullet"/>
      <w:lvlText w:val="o"/>
      <w:lvlJc w:val="left"/>
      <w:pPr>
        <w:ind w:left="3882" w:hanging="360"/>
      </w:pPr>
      <w:rPr>
        <w:rFonts w:ascii="Courier New" w:cs="Courier New" w:eastAsia="Courier New" w:hAnsi="Courier New"/>
      </w:rPr>
    </w:lvl>
    <w:lvl w:ilvl="5">
      <w:start w:val="1"/>
      <w:numFmt w:val="bullet"/>
      <w:lvlText w:val="▪"/>
      <w:lvlJc w:val="left"/>
      <w:pPr>
        <w:ind w:left="4602" w:hanging="360"/>
      </w:pPr>
      <w:rPr>
        <w:rFonts w:ascii="Noto Sans Symbols" w:cs="Noto Sans Symbols" w:eastAsia="Noto Sans Symbols" w:hAnsi="Noto Sans Symbols"/>
      </w:rPr>
    </w:lvl>
    <w:lvl w:ilvl="6">
      <w:start w:val="1"/>
      <w:numFmt w:val="bullet"/>
      <w:lvlText w:val="●"/>
      <w:lvlJc w:val="left"/>
      <w:pPr>
        <w:ind w:left="5322" w:hanging="360"/>
      </w:pPr>
      <w:rPr>
        <w:rFonts w:ascii="Noto Sans Symbols" w:cs="Noto Sans Symbols" w:eastAsia="Noto Sans Symbols" w:hAnsi="Noto Sans Symbols"/>
      </w:rPr>
    </w:lvl>
    <w:lvl w:ilvl="7">
      <w:start w:val="1"/>
      <w:numFmt w:val="bullet"/>
      <w:lvlText w:val="o"/>
      <w:lvlJc w:val="left"/>
      <w:pPr>
        <w:ind w:left="6042" w:hanging="360"/>
      </w:pPr>
      <w:rPr>
        <w:rFonts w:ascii="Courier New" w:cs="Courier New" w:eastAsia="Courier New" w:hAnsi="Courier New"/>
      </w:rPr>
    </w:lvl>
    <w:lvl w:ilvl="8">
      <w:start w:val="1"/>
      <w:numFmt w:val="bullet"/>
      <w:lvlText w:val="▪"/>
      <w:lvlJc w:val="left"/>
      <w:pPr>
        <w:ind w:left="6762" w:hanging="360"/>
      </w:pPr>
      <w:rPr>
        <w:rFonts w:ascii="Noto Sans Symbols" w:cs="Noto Sans Symbols" w:eastAsia="Noto Sans Symbols" w:hAnsi="Noto Sans Symbols"/>
      </w:rPr>
    </w:lvl>
  </w:abstractNum>
  <w:abstractNum w:abstractNumId="5">
    <w:lvl w:ilvl="0">
      <w:start w:val="1"/>
      <w:numFmt w:val="bullet"/>
      <w:lvlText w:val="⮚"/>
      <w:lvlJc w:val="left"/>
      <w:pPr>
        <w:ind w:left="1860" w:hanging="360"/>
      </w:pPr>
      <w:rPr>
        <w:rFonts w:ascii="Noto Sans Symbols" w:cs="Noto Sans Symbols" w:eastAsia="Noto Sans Symbols" w:hAnsi="Noto Sans Symbols"/>
        <w:color w:val="000000"/>
      </w:rPr>
    </w:lvl>
    <w:lvl w:ilvl="1">
      <w:start w:val="1"/>
      <w:numFmt w:val="bullet"/>
      <w:lvlText w:val="o"/>
      <w:lvlJc w:val="left"/>
      <w:pPr>
        <w:ind w:left="2010" w:hanging="360"/>
      </w:pPr>
      <w:rPr>
        <w:rFonts w:ascii="Courier New" w:cs="Courier New" w:eastAsia="Courier New" w:hAnsi="Courier New"/>
      </w:rPr>
    </w:lvl>
    <w:lvl w:ilvl="2">
      <w:start w:val="1"/>
      <w:numFmt w:val="bullet"/>
      <w:lvlText w:val="▪"/>
      <w:lvlJc w:val="left"/>
      <w:pPr>
        <w:ind w:left="2730" w:hanging="360"/>
      </w:pPr>
      <w:rPr>
        <w:rFonts w:ascii="Noto Sans Symbols" w:cs="Noto Sans Symbols" w:eastAsia="Noto Sans Symbols" w:hAnsi="Noto Sans Symbols"/>
      </w:rPr>
    </w:lvl>
    <w:lvl w:ilvl="3">
      <w:start w:val="1"/>
      <w:numFmt w:val="bullet"/>
      <w:lvlText w:val="●"/>
      <w:lvlJc w:val="left"/>
      <w:pPr>
        <w:ind w:left="3450" w:hanging="360"/>
      </w:pPr>
      <w:rPr>
        <w:rFonts w:ascii="Noto Sans Symbols" w:cs="Noto Sans Symbols" w:eastAsia="Noto Sans Symbols" w:hAnsi="Noto Sans Symbols"/>
      </w:rPr>
    </w:lvl>
    <w:lvl w:ilvl="4">
      <w:start w:val="1"/>
      <w:numFmt w:val="bullet"/>
      <w:lvlText w:val="o"/>
      <w:lvlJc w:val="left"/>
      <w:pPr>
        <w:ind w:left="4170" w:hanging="360"/>
      </w:pPr>
      <w:rPr>
        <w:rFonts w:ascii="Courier New" w:cs="Courier New" w:eastAsia="Courier New" w:hAnsi="Courier New"/>
      </w:rPr>
    </w:lvl>
    <w:lvl w:ilvl="5">
      <w:start w:val="1"/>
      <w:numFmt w:val="bullet"/>
      <w:lvlText w:val="▪"/>
      <w:lvlJc w:val="left"/>
      <w:pPr>
        <w:ind w:left="4890" w:hanging="360"/>
      </w:pPr>
      <w:rPr>
        <w:rFonts w:ascii="Noto Sans Symbols" w:cs="Noto Sans Symbols" w:eastAsia="Noto Sans Symbols" w:hAnsi="Noto Sans Symbols"/>
      </w:rPr>
    </w:lvl>
    <w:lvl w:ilvl="6">
      <w:start w:val="1"/>
      <w:numFmt w:val="bullet"/>
      <w:lvlText w:val="●"/>
      <w:lvlJc w:val="left"/>
      <w:pPr>
        <w:ind w:left="5610" w:hanging="360"/>
      </w:pPr>
      <w:rPr>
        <w:rFonts w:ascii="Noto Sans Symbols" w:cs="Noto Sans Symbols" w:eastAsia="Noto Sans Symbols" w:hAnsi="Noto Sans Symbols"/>
      </w:rPr>
    </w:lvl>
    <w:lvl w:ilvl="7">
      <w:start w:val="1"/>
      <w:numFmt w:val="bullet"/>
      <w:lvlText w:val="o"/>
      <w:lvlJc w:val="left"/>
      <w:pPr>
        <w:ind w:left="6330" w:hanging="360"/>
      </w:pPr>
      <w:rPr>
        <w:rFonts w:ascii="Courier New" w:cs="Courier New" w:eastAsia="Courier New" w:hAnsi="Courier New"/>
      </w:rPr>
    </w:lvl>
    <w:lvl w:ilvl="8">
      <w:start w:val="1"/>
      <w:numFmt w:val="bullet"/>
      <w:lvlText w:val="▪"/>
      <w:lvlJc w:val="left"/>
      <w:pPr>
        <w:ind w:left="7050" w:hanging="360"/>
      </w:pPr>
      <w:rPr>
        <w:rFonts w:ascii="Noto Sans Symbols" w:cs="Noto Sans Symbols" w:eastAsia="Noto Sans Symbols" w:hAnsi="Noto Sans Symbols"/>
      </w:rPr>
    </w:lvl>
  </w:abstractNum>
  <w:abstractNum w:abstractNumId="6">
    <w:lvl w:ilvl="0">
      <w:start w:val="1"/>
      <w:numFmt w:val="bullet"/>
      <w:lvlText w:val="⮚"/>
      <w:lvlJc w:val="left"/>
      <w:pPr>
        <w:ind w:left="1002" w:hanging="360"/>
      </w:pPr>
      <w:rPr>
        <w:rFonts w:ascii="Noto Sans Symbols" w:cs="Noto Sans Symbols" w:eastAsia="Noto Sans Symbols" w:hAnsi="Noto Sans Symbols"/>
      </w:rPr>
    </w:lvl>
    <w:lvl w:ilvl="1">
      <w:start w:val="1"/>
      <w:numFmt w:val="bullet"/>
      <w:lvlText w:val="o"/>
      <w:lvlJc w:val="left"/>
      <w:pPr>
        <w:ind w:left="1722" w:hanging="360"/>
      </w:pPr>
      <w:rPr>
        <w:rFonts w:ascii="Courier New" w:cs="Courier New" w:eastAsia="Courier New" w:hAnsi="Courier New"/>
      </w:rPr>
    </w:lvl>
    <w:lvl w:ilvl="2">
      <w:start w:val="1"/>
      <w:numFmt w:val="bullet"/>
      <w:lvlText w:val="▪"/>
      <w:lvlJc w:val="left"/>
      <w:pPr>
        <w:ind w:left="2442" w:hanging="360"/>
      </w:pPr>
      <w:rPr>
        <w:rFonts w:ascii="Noto Sans Symbols" w:cs="Noto Sans Symbols" w:eastAsia="Noto Sans Symbols" w:hAnsi="Noto Sans Symbols"/>
      </w:rPr>
    </w:lvl>
    <w:lvl w:ilvl="3">
      <w:start w:val="1"/>
      <w:numFmt w:val="bullet"/>
      <w:lvlText w:val="●"/>
      <w:lvlJc w:val="left"/>
      <w:pPr>
        <w:ind w:left="3162" w:hanging="360"/>
      </w:pPr>
      <w:rPr>
        <w:rFonts w:ascii="Noto Sans Symbols" w:cs="Noto Sans Symbols" w:eastAsia="Noto Sans Symbols" w:hAnsi="Noto Sans Symbols"/>
      </w:rPr>
    </w:lvl>
    <w:lvl w:ilvl="4">
      <w:start w:val="1"/>
      <w:numFmt w:val="bullet"/>
      <w:lvlText w:val="o"/>
      <w:lvlJc w:val="left"/>
      <w:pPr>
        <w:ind w:left="3882" w:hanging="360"/>
      </w:pPr>
      <w:rPr>
        <w:rFonts w:ascii="Courier New" w:cs="Courier New" w:eastAsia="Courier New" w:hAnsi="Courier New"/>
      </w:rPr>
    </w:lvl>
    <w:lvl w:ilvl="5">
      <w:start w:val="1"/>
      <w:numFmt w:val="bullet"/>
      <w:lvlText w:val="▪"/>
      <w:lvlJc w:val="left"/>
      <w:pPr>
        <w:ind w:left="4602" w:hanging="360"/>
      </w:pPr>
      <w:rPr>
        <w:rFonts w:ascii="Noto Sans Symbols" w:cs="Noto Sans Symbols" w:eastAsia="Noto Sans Symbols" w:hAnsi="Noto Sans Symbols"/>
      </w:rPr>
    </w:lvl>
    <w:lvl w:ilvl="6">
      <w:start w:val="1"/>
      <w:numFmt w:val="bullet"/>
      <w:lvlText w:val="●"/>
      <w:lvlJc w:val="left"/>
      <w:pPr>
        <w:ind w:left="5322" w:hanging="360"/>
      </w:pPr>
      <w:rPr>
        <w:rFonts w:ascii="Noto Sans Symbols" w:cs="Noto Sans Symbols" w:eastAsia="Noto Sans Symbols" w:hAnsi="Noto Sans Symbols"/>
      </w:rPr>
    </w:lvl>
    <w:lvl w:ilvl="7">
      <w:start w:val="1"/>
      <w:numFmt w:val="bullet"/>
      <w:lvlText w:val="o"/>
      <w:lvlJc w:val="left"/>
      <w:pPr>
        <w:ind w:left="6042" w:hanging="360"/>
      </w:pPr>
      <w:rPr>
        <w:rFonts w:ascii="Courier New" w:cs="Courier New" w:eastAsia="Courier New" w:hAnsi="Courier New"/>
      </w:rPr>
    </w:lvl>
    <w:lvl w:ilvl="8">
      <w:start w:val="1"/>
      <w:numFmt w:val="bullet"/>
      <w:lvlText w:val="▪"/>
      <w:lvlJc w:val="left"/>
      <w:pPr>
        <w:ind w:left="6762" w:hanging="360"/>
      </w:pPr>
      <w:rPr>
        <w:rFonts w:ascii="Noto Sans Symbols" w:cs="Noto Sans Symbols" w:eastAsia="Noto Sans Symbols" w:hAnsi="Noto Sans Symbols"/>
      </w:rPr>
    </w:lvl>
  </w:abstractNum>
  <w:abstractNum w:abstractNumId="7">
    <w:lvl w:ilvl="0">
      <w:start w:val="1"/>
      <w:numFmt w:val="bullet"/>
      <w:lvlText w:val="⮚"/>
      <w:lvlJc w:val="left"/>
      <w:pPr>
        <w:ind w:left="1572" w:hanging="360"/>
      </w:pPr>
      <w:rPr>
        <w:rFonts w:ascii="Noto Sans Symbols" w:cs="Noto Sans Symbols" w:eastAsia="Noto Sans Symbols" w:hAnsi="Noto Sans Symbols"/>
        <w:color w:val="000000"/>
      </w:rPr>
    </w:lvl>
    <w:lvl w:ilvl="1">
      <w:start w:val="1"/>
      <w:numFmt w:val="bullet"/>
      <w:lvlText w:val="o"/>
      <w:lvlJc w:val="left"/>
      <w:pPr>
        <w:ind w:left="1722" w:hanging="360"/>
      </w:pPr>
      <w:rPr>
        <w:rFonts w:ascii="Courier New" w:cs="Courier New" w:eastAsia="Courier New" w:hAnsi="Courier New"/>
      </w:rPr>
    </w:lvl>
    <w:lvl w:ilvl="2">
      <w:start w:val="1"/>
      <w:numFmt w:val="bullet"/>
      <w:lvlText w:val="▪"/>
      <w:lvlJc w:val="left"/>
      <w:pPr>
        <w:ind w:left="2442" w:hanging="360"/>
      </w:pPr>
      <w:rPr>
        <w:rFonts w:ascii="Noto Sans Symbols" w:cs="Noto Sans Symbols" w:eastAsia="Noto Sans Symbols" w:hAnsi="Noto Sans Symbols"/>
      </w:rPr>
    </w:lvl>
    <w:lvl w:ilvl="3">
      <w:start w:val="1"/>
      <w:numFmt w:val="bullet"/>
      <w:lvlText w:val="●"/>
      <w:lvlJc w:val="left"/>
      <w:pPr>
        <w:ind w:left="3162" w:hanging="360"/>
      </w:pPr>
      <w:rPr>
        <w:rFonts w:ascii="Noto Sans Symbols" w:cs="Noto Sans Symbols" w:eastAsia="Noto Sans Symbols" w:hAnsi="Noto Sans Symbols"/>
      </w:rPr>
    </w:lvl>
    <w:lvl w:ilvl="4">
      <w:start w:val="1"/>
      <w:numFmt w:val="bullet"/>
      <w:lvlText w:val="o"/>
      <w:lvlJc w:val="left"/>
      <w:pPr>
        <w:ind w:left="3882" w:hanging="360"/>
      </w:pPr>
      <w:rPr>
        <w:rFonts w:ascii="Courier New" w:cs="Courier New" w:eastAsia="Courier New" w:hAnsi="Courier New"/>
      </w:rPr>
    </w:lvl>
    <w:lvl w:ilvl="5">
      <w:start w:val="1"/>
      <w:numFmt w:val="bullet"/>
      <w:lvlText w:val="▪"/>
      <w:lvlJc w:val="left"/>
      <w:pPr>
        <w:ind w:left="4602" w:hanging="360"/>
      </w:pPr>
      <w:rPr>
        <w:rFonts w:ascii="Noto Sans Symbols" w:cs="Noto Sans Symbols" w:eastAsia="Noto Sans Symbols" w:hAnsi="Noto Sans Symbols"/>
      </w:rPr>
    </w:lvl>
    <w:lvl w:ilvl="6">
      <w:start w:val="1"/>
      <w:numFmt w:val="bullet"/>
      <w:lvlText w:val="●"/>
      <w:lvlJc w:val="left"/>
      <w:pPr>
        <w:ind w:left="5322" w:hanging="360"/>
      </w:pPr>
      <w:rPr>
        <w:rFonts w:ascii="Noto Sans Symbols" w:cs="Noto Sans Symbols" w:eastAsia="Noto Sans Symbols" w:hAnsi="Noto Sans Symbols"/>
      </w:rPr>
    </w:lvl>
    <w:lvl w:ilvl="7">
      <w:start w:val="1"/>
      <w:numFmt w:val="bullet"/>
      <w:lvlText w:val="o"/>
      <w:lvlJc w:val="left"/>
      <w:pPr>
        <w:ind w:left="6042" w:hanging="360"/>
      </w:pPr>
      <w:rPr>
        <w:rFonts w:ascii="Courier New" w:cs="Courier New" w:eastAsia="Courier New" w:hAnsi="Courier New"/>
      </w:rPr>
    </w:lvl>
    <w:lvl w:ilvl="8">
      <w:start w:val="1"/>
      <w:numFmt w:val="bullet"/>
      <w:lvlText w:val="▪"/>
      <w:lvlJc w:val="left"/>
      <w:pPr>
        <w:ind w:left="6762" w:hanging="360"/>
      </w:pPr>
      <w:rPr>
        <w:rFonts w:ascii="Noto Sans Symbols" w:cs="Noto Sans Symbols" w:eastAsia="Noto Sans Symbols" w:hAnsi="Noto Sans Symbols"/>
      </w:rPr>
    </w:lvl>
  </w:abstractNum>
  <w:abstractNum w:abstractNumId="8">
    <w:lvl w:ilvl="0">
      <w:start w:val="1"/>
      <w:numFmt w:val="bullet"/>
      <w:lvlText w:val="⮚"/>
      <w:lvlJc w:val="left"/>
      <w:pPr>
        <w:ind w:left="1002" w:hanging="360"/>
      </w:pPr>
      <w:rPr>
        <w:rFonts w:ascii="Noto Sans Symbols" w:cs="Noto Sans Symbols" w:eastAsia="Noto Sans Symbols" w:hAnsi="Noto Sans Symbols"/>
      </w:rPr>
    </w:lvl>
    <w:lvl w:ilvl="1">
      <w:start w:val="1"/>
      <w:numFmt w:val="bullet"/>
      <w:lvlText w:val="o"/>
      <w:lvlJc w:val="left"/>
      <w:pPr>
        <w:ind w:left="1722" w:hanging="360"/>
      </w:pPr>
      <w:rPr>
        <w:rFonts w:ascii="Courier New" w:cs="Courier New" w:eastAsia="Courier New" w:hAnsi="Courier New"/>
      </w:rPr>
    </w:lvl>
    <w:lvl w:ilvl="2">
      <w:start w:val="1"/>
      <w:numFmt w:val="bullet"/>
      <w:lvlText w:val="▪"/>
      <w:lvlJc w:val="left"/>
      <w:pPr>
        <w:ind w:left="2442" w:hanging="360"/>
      </w:pPr>
      <w:rPr>
        <w:rFonts w:ascii="Noto Sans Symbols" w:cs="Noto Sans Symbols" w:eastAsia="Noto Sans Symbols" w:hAnsi="Noto Sans Symbols"/>
      </w:rPr>
    </w:lvl>
    <w:lvl w:ilvl="3">
      <w:start w:val="1"/>
      <w:numFmt w:val="bullet"/>
      <w:lvlText w:val="●"/>
      <w:lvlJc w:val="left"/>
      <w:pPr>
        <w:ind w:left="3162" w:hanging="360"/>
      </w:pPr>
      <w:rPr>
        <w:rFonts w:ascii="Noto Sans Symbols" w:cs="Noto Sans Symbols" w:eastAsia="Noto Sans Symbols" w:hAnsi="Noto Sans Symbols"/>
      </w:rPr>
    </w:lvl>
    <w:lvl w:ilvl="4">
      <w:start w:val="1"/>
      <w:numFmt w:val="bullet"/>
      <w:lvlText w:val="o"/>
      <w:lvlJc w:val="left"/>
      <w:pPr>
        <w:ind w:left="3882" w:hanging="360"/>
      </w:pPr>
      <w:rPr>
        <w:rFonts w:ascii="Courier New" w:cs="Courier New" w:eastAsia="Courier New" w:hAnsi="Courier New"/>
      </w:rPr>
    </w:lvl>
    <w:lvl w:ilvl="5">
      <w:start w:val="1"/>
      <w:numFmt w:val="bullet"/>
      <w:lvlText w:val="▪"/>
      <w:lvlJc w:val="left"/>
      <w:pPr>
        <w:ind w:left="4602" w:hanging="360"/>
      </w:pPr>
      <w:rPr>
        <w:rFonts w:ascii="Noto Sans Symbols" w:cs="Noto Sans Symbols" w:eastAsia="Noto Sans Symbols" w:hAnsi="Noto Sans Symbols"/>
      </w:rPr>
    </w:lvl>
    <w:lvl w:ilvl="6">
      <w:start w:val="1"/>
      <w:numFmt w:val="bullet"/>
      <w:lvlText w:val="●"/>
      <w:lvlJc w:val="left"/>
      <w:pPr>
        <w:ind w:left="5322" w:hanging="360"/>
      </w:pPr>
      <w:rPr>
        <w:rFonts w:ascii="Noto Sans Symbols" w:cs="Noto Sans Symbols" w:eastAsia="Noto Sans Symbols" w:hAnsi="Noto Sans Symbols"/>
      </w:rPr>
    </w:lvl>
    <w:lvl w:ilvl="7">
      <w:start w:val="1"/>
      <w:numFmt w:val="bullet"/>
      <w:lvlText w:val="o"/>
      <w:lvlJc w:val="left"/>
      <w:pPr>
        <w:ind w:left="6042" w:hanging="360"/>
      </w:pPr>
      <w:rPr>
        <w:rFonts w:ascii="Courier New" w:cs="Courier New" w:eastAsia="Courier New" w:hAnsi="Courier New"/>
      </w:rPr>
    </w:lvl>
    <w:lvl w:ilvl="8">
      <w:start w:val="1"/>
      <w:numFmt w:val="bullet"/>
      <w:lvlText w:val="▪"/>
      <w:lvlJc w:val="left"/>
      <w:pPr>
        <w:ind w:left="6762" w:hanging="360"/>
      </w:pPr>
      <w:rPr>
        <w:rFonts w:ascii="Noto Sans Symbols" w:cs="Noto Sans Symbols" w:eastAsia="Noto Sans Symbols" w:hAnsi="Noto Sans Symbols"/>
      </w:rPr>
    </w:lvl>
  </w:abstractNum>
  <w:abstractNum w:abstractNumId="9">
    <w:lvl w:ilvl="0">
      <w:start w:val="1"/>
      <w:numFmt w:val="bullet"/>
      <w:lvlText w:val="⮚"/>
      <w:lvlJc w:val="left"/>
      <w:pPr>
        <w:ind w:left="1572" w:hanging="360"/>
      </w:pPr>
      <w:rPr>
        <w:rFonts w:ascii="Noto Sans Symbols" w:cs="Noto Sans Symbols" w:eastAsia="Noto Sans Symbols" w:hAnsi="Noto Sans Symbols"/>
        <w:color w:val="000000"/>
      </w:rPr>
    </w:lvl>
    <w:lvl w:ilvl="1">
      <w:start w:val="1"/>
      <w:numFmt w:val="bullet"/>
      <w:lvlText w:val="o"/>
      <w:lvlJc w:val="left"/>
      <w:pPr>
        <w:ind w:left="1722" w:hanging="360"/>
      </w:pPr>
      <w:rPr>
        <w:rFonts w:ascii="Courier New" w:cs="Courier New" w:eastAsia="Courier New" w:hAnsi="Courier New"/>
      </w:rPr>
    </w:lvl>
    <w:lvl w:ilvl="2">
      <w:start w:val="1"/>
      <w:numFmt w:val="bullet"/>
      <w:lvlText w:val="▪"/>
      <w:lvlJc w:val="left"/>
      <w:pPr>
        <w:ind w:left="2442" w:hanging="360"/>
      </w:pPr>
      <w:rPr>
        <w:rFonts w:ascii="Noto Sans Symbols" w:cs="Noto Sans Symbols" w:eastAsia="Noto Sans Symbols" w:hAnsi="Noto Sans Symbols"/>
      </w:rPr>
    </w:lvl>
    <w:lvl w:ilvl="3">
      <w:start w:val="1"/>
      <w:numFmt w:val="bullet"/>
      <w:lvlText w:val="●"/>
      <w:lvlJc w:val="left"/>
      <w:pPr>
        <w:ind w:left="3162" w:hanging="360"/>
      </w:pPr>
      <w:rPr>
        <w:rFonts w:ascii="Noto Sans Symbols" w:cs="Noto Sans Symbols" w:eastAsia="Noto Sans Symbols" w:hAnsi="Noto Sans Symbols"/>
      </w:rPr>
    </w:lvl>
    <w:lvl w:ilvl="4">
      <w:start w:val="1"/>
      <w:numFmt w:val="bullet"/>
      <w:lvlText w:val="o"/>
      <w:lvlJc w:val="left"/>
      <w:pPr>
        <w:ind w:left="3882" w:hanging="360"/>
      </w:pPr>
      <w:rPr>
        <w:rFonts w:ascii="Courier New" w:cs="Courier New" w:eastAsia="Courier New" w:hAnsi="Courier New"/>
      </w:rPr>
    </w:lvl>
    <w:lvl w:ilvl="5">
      <w:start w:val="1"/>
      <w:numFmt w:val="bullet"/>
      <w:lvlText w:val="▪"/>
      <w:lvlJc w:val="left"/>
      <w:pPr>
        <w:ind w:left="4602" w:hanging="360"/>
      </w:pPr>
      <w:rPr>
        <w:rFonts w:ascii="Noto Sans Symbols" w:cs="Noto Sans Symbols" w:eastAsia="Noto Sans Symbols" w:hAnsi="Noto Sans Symbols"/>
      </w:rPr>
    </w:lvl>
    <w:lvl w:ilvl="6">
      <w:start w:val="1"/>
      <w:numFmt w:val="bullet"/>
      <w:lvlText w:val="●"/>
      <w:lvlJc w:val="left"/>
      <w:pPr>
        <w:ind w:left="5322" w:hanging="360"/>
      </w:pPr>
      <w:rPr>
        <w:rFonts w:ascii="Noto Sans Symbols" w:cs="Noto Sans Symbols" w:eastAsia="Noto Sans Symbols" w:hAnsi="Noto Sans Symbols"/>
      </w:rPr>
    </w:lvl>
    <w:lvl w:ilvl="7">
      <w:start w:val="1"/>
      <w:numFmt w:val="bullet"/>
      <w:lvlText w:val="o"/>
      <w:lvlJc w:val="left"/>
      <w:pPr>
        <w:ind w:left="6042" w:hanging="360"/>
      </w:pPr>
      <w:rPr>
        <w:rFonts w:ascii="Courier New" w:cs="Courier New" w:eastAsia="Courier New" w:hAnsi="Courier New"/>
      </w:rPr>
    </w:lvl>
    <w:lvl w:ilvl="8">
      <w:start w:val="1"/>
      <w:numFmt w:val="bullet"/>
      <w:lvlText w:val="▪"/>
      <w:lvlJc w:val="left"/>
      <w:pPr>
        <w:ind w:left="6762" w:hanging="360"/>
      </w:pPr>
      <w:rPr>
        <w:rFonts w:ascii="Noto Sans Symbols" w:cs="Noto Sans Symbols" w:eastAsia="Noto Sans Symbols" w:hAnsi="Noto Sans Symbols"/>
      </w:rPr>
    </w:lvl>
  </w:abstractNum>
  <w:abstractNum w:abstractNumId="10">
    <w:lvl w:ilvl="0">
      <w:start w:val="1"/>
      <w:numFmt w:val="bullet"/>
      <w:lvlText w:val="⮚"/>
      <w:lvlJc w:val="left"/>
      <w:pPr>
        <w:ind w:left="930" w:hanging="360"/>
      </w:pPr>
      <w:rPr>
        <w:rFonts w:ascii="Noto Sans Symbols" w:cs="Noto Sans Symbols" w:eastAsia="Noto Sans Symbols" w:hAnsi="Noto Sans Symbols"/>
      </w:rPr>
    </w:lvl>
    <w:lvl w:ilvl="1">
      <w:start w:val="1"/>
      <w:numFmt w:val="bullet"/>
      <w:lvlText w:val="o"/>
      <w:lvlJc w:val="left"/>
      <w:pPr>
        <w:ind w:left="1650" w:hanging="360"/>
      </w:pPr>
      <w:rPr>
        <w:rFonts w:ascii="Courier New" w:cs="Courier New" w:eastAsia="Courier New" w:hAnsi="Courier New"/>
      </w:rPr>
    </w:lvl>
    <w:lvl w:ilvl="2">
      <w:start w:val="1"/>
      <w:numFmt w:val="bullet"/>
      <w:lvlText w:val="▪"/>
      <w:lvlJc w:val="left"/>
      <w:pPr>
        <w:ind w:left="2370" w:hanging="360"/>
      </w:pPr>
      <w:rPr>
        <w:rFonts w:ascii="Noto Sans Symbols" w:cs="Noto Sans Symbols" w:eastAsia="Noto Sans Symbols" w:hAnsi="Noto Sans Symbols"/>
      </w:rPr>
    </w:lvl>
    <w:lvl w:ilvl="3">
      <w:start w:val="1"/>
      <w:numFmt w:val="bullet"/>
      <w:lvlText w:val="●"/>
      <w:lvlJc w:val="left"/>
      <w:pPr>
        <w:ind w:left="3090" w:hanging="360"/>
      </w:pPr>
      <w:rPr>
        <w:rFonts w:ascii="Noto Sans Symbols" w:cs="Noto Sans Symbols" w:eastAsia="Noto Sans Symbols" w:hAnsi="Noto Sans Symbols"/>
      </w:rPr>
    </w:lvl>
    <w:lvl w:ilvl="4">
      <w:start w:val="1"/>
      <w:numFmt w:val="bullet"/>
      <w:lvlText w:val="o"/>
      <w:lvlJc w:val="left"/>
      <w:pPr>
        <w:ind w:left="3810" w:hanging="360"/>
      </w:pPr>
      <w:rPr>
        <w:rFonts w:ascii="Courier New" w:cs="Courier New" w:eastAsia="Courier New" w:hAnsi="Courier New"/>
      </w:rPr>
    </w:lvl>
    <w:lvl w:ilvl="5">
      <w:start w:val="1"/>
      <w:numFmt w:val="bullet"/>
      <w:lvlText w:val="▪"/>
      <w:lvlJc w:val="left"/>
      <w:pPr>
        <w:ind w:left="4530" w:hanging="360"/>
      </w:pPr>
      <w:rPr>
        <w:rFonts w:ascii="Noto Sans Symbols" w:cs="Noto Sans Symbols" w:eastAsia="Noto Sans Symbols" w:hAnsi="Noto Sans Symbols"/>
      </w:rPr>
    </w:lvl>
    <w:lvl w:ilvl="6">
      <w:start w:val="1"/>
      <w:numFmt w:val="bullet"/>
      <w:lvlText w:val="●"/>
      <w:lvlJc w:val="left"/>
      <w:pPr>
        <w:ind w:left="5250" w:hanging="360"/>
      </w:pPr>
      <w:rPr>
        <w:rFonts w:ascii="Noto Sans Symbols" w:cs="Noto Sans Symbols" w:eastAsia="Noto Sans Symbols" w:hAnsi="Noto Sans Symbols"/>
      </w:rPr>
    </w:lvl>
    <w:lvl w:ilvl="7">
      <w:start w:val="1"/>
      <w:numFmt w:val="bullet"/>
      <w:lvlText w:val="o"/>
      <w:lvlJc w:val="left"/>
      <w:pPr>
        <w:ind w:left="5970" w:hanging="360"/>
      </w:pPr>
      <w:rPr>
        <w:rFonts w:ascii="Courier New" w:cs="Courier New" w:eastAsia="Courier New" w:hAnsi="Courier New"/>
      </w:rPr>
    </w:lvl>
    <w:lvl w:ilvl="8">
      <w:start w:val="1"/>
      <w:numFmt w:val="bullet"/>
      <w:lvlText w:val="▪"/>
      <w:lvlJc w:val="left"/>
      <w:pPr>
        <w:ind w:left="669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19" w:hanging="359.99999999999994"/>
      </w:pPr>
      <w:rPr>
        <w:rFonts w:ascii="Noto Sans Symbols" w:cs="Noto Sans Symbols" w:eastAsia="Noto Sans Symbols" w:hAnsi="Noto Sans Symbols"/>
      </w:rPr>
    </w:lvl>
    <w:lvl w:ilvl="1">
      <w:start w:val="1"/>
      <w:numFmt w:val="bullet"/>
      <w:lvlText w:val="o"/>
      <w:lvlJc w:val="left"/>
      <w:pPr>
        <w:ind w:left="1439" w:hanging="360"/>
      </w:pPr>
      <w:rPr>
        <w:rFonts w:ascii="Courier New" w:cs="Courier New" w:eastAsia="Courier New" w:hAnsi="Courier New"/>
      </w:rPr>
    </w:lvl>
    <w:lvl w:ilvl="2">
      <w:start w:val="1"/>
      <w:numFmt w:val="bullet"/>
      <w:lvlText w:val="▪"/>
      <w:lvlJc w:val="left"/>
      <w:pPr>
        <w:ind w:left="2159" w:hanging="360"/>
      </w:pPr>
      <w:rPr>
        <w:rFonts w:ascii="Noto Sans Symbols" w:cs="Noto Sans Symbols" w:eastAsia="Noto Sans Symbols" w:hAnsi="Noto Sans Symbols"/>
      </w:rPr>
    </w:lvl>
    <w:lvl w:ilvl="3">
      <w:start w:val="1"/>
      <w:numFmt w:val="bullet"/>
      <w:lvlText w:val="●"/>
      <w:lvlJc w:val="left"/>
      <w:pPr>
        <w:ind w:left="2879" w:hanging="360"/>
      </w:pPr>
      <w:rPr>
        <w:rFonts w:ascii="Noto Sans Symbols" w:cs="Noto Sans Symbols" w:eastAsia="Noto Sans Symbols" w:hAnsi="Noto Sans Symbols"/>
      </w:rPr>
    </w:lvl>
    <w:lvl w:ilvl="4">
      <w:start w:val="1"/>
      <w:numFmt w:val="bullet"/>
      <w:lvlText w:val="o"/>
      <w:lvlJc w:val="left"/>
      <w:pPr>
        <w:ind w:left="3599" w:hanging="360"/>
      </w:pPr>
      <w:rPr>
        <w:rFonts w:ascii="Courier New" w:cs="Courier New" w:eastAsia="Courier New" w:hAnsi="Courier New"/>
      </w:rPr>
    </w:lvl>
    <w:lvl w:ilvl="5">
      <w:start w:val="1"/>
      <w:numFmt w:val="bullet"/>
      <w:lvlText w:val="▪"/>
      <w:lvlJc w:val="left"/>
      <w:pPr>
        <w:ind w:left="4319" w:hanging="360"/>
      </w:pPr>
      <w:rPr>
        <w:rFonts w:ascii="Noto Sans Symbols" w:cs="Noto Sans Symbols" w:eastAsia="Noto Sans Symbols" w:hAnsi="Noto Sans Symbols"/>
      </w:rPr>
    </w:lvl>
    <w:lvl w:ilvl="6">
      <w:start w:val="1"/>
      <w:numFmt w:val="bullet"/>
      <w:lvlText w:val="●"/>
      <w:lvlJc w:val="left"/>
      <w:pPr>
        <w:ind w:left="5039" w:hanging="360"/>
      </w:pPr>
      <w:rPr>
        <w:rFonts w:ascii="Noto Sans Symbols" w:cs="Noto Sans Symbols" w:eastAsia="Noto Sans Symbols" w:hAnsi="Noto Sans Symbols"/>
      </w:rPr>
    </w:lvl>
    <w:lvl w:ilvl="7">
      <w:start w:val="1"/>
      <w:numFmt w:val="bullet"/>
      <w:lvlText w:val="o"/>
      <w:lvlJc w:val="left"/>
      <w:pPr>
        <w:ind w:left="5759" w:hanging="360"/>
      </w:pPr>
      <w:rPr>
        <w:rFonts w:ascii="Courier New" w:cs="Courier New" w:eastAsia="Courier New" w:hAnsi="Courier New"/>
      </w:rPr>
    </w:lvl>
    <w:lvl w:ilvl="8">
      <w:start w:val="1"/>
      <w:numFmt w:val="bullet"/>
      <w:lvlText w:val="▪"/>
      <w:lvlJc w:val="left"/>
      <w:pPr>
        <w:ind w:left="6479"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decimal"/>
      <w:lvlText w:val="%1."/>
      <w:lvlJc w:val="left"/>
      <w:pPr>
        <w:ind w:left="720" w:hanging="360"/>
      </w:pPr>
      <w:rPr/>
    </w:lvl>
    <w:lvl w:ilvl="1">
      <w:start w:val="8"/>
      <w:numFmt w:val="decimal"/>
      <w:lvlText w:val="%1.%2."/>
      <w:lvlJc w:val="left"/>
      <w:pPr>
        <w:ind w:left="1080" w:hanging="720"/>
      </w:pPr>
      <w:rPr>
        <w:color w:val="5f497a"/>
      </w:rPr>
    </w:lvl>
    <w:lvl w:ilvl="2">
      <w:start w:val="2"/>
      <w:numFmt w:val="decimal"/>
      <w:lvlText w:val="%1.%2.%3."/>
      <w:lvlJc w:val="left"/>
      <w:pPr>
        <w:ind w:left="1571" w:hanging="720"/>
      </w:pPr>
      <w:rPr>
        <w:color w:val="5f497a"/>
      </w:rPr>
    </w:lvl>
    <w:lvl w:ilvl="3">
      <w:start w:val="1"/>
      <w:numFmt w:val="decimal"/>
      <w:lvlText w:val="%1.%2.%3.%4."/>
      <w:lvlJc w:val="left"/>
      <w:pPr>
        <w:ind w:left="1440" w:hanging="1080"/>
      </w:pPr>
      <w:rPr>
        <w:color w:val="5f497a"/>
      </w:rPr>
    </w:lvl>
    <w:lvl w:ilvl="4">
      <w:start w:val="1"/>
      <w:numFmt w:val="decimal"/>
      <w:lvlText w:val="%1.%2.%3.%4.%5."/>
      <w:lvlJc w:val="left"/>
      <w:pPr>
        <w:ind w:left="1440" w:hanging="1080"/>
      </w:pPr>
      <w:rPr>
        <w:color w:val="5f497a"/>
      </w:rPr>
    </w:lvl>
    <w:lvl w:ilvl="5">
      <w:start w:val="1"/>
      <w:numFmt w:val="decimal"/>
      <w:lvlText w:val="%1.%2.%3.%4.%5.%6."/>
      <w:lvlJc w:val="left"/>
      <w:pPr>
        <w:ind w:left="1800" w:hanging="1440"/>
      </w:pPr>
      <w:rPr>
        <w:color w:val="5f497a"/>
      </w:rPr>
    </w:lvl>
    <w:lvl w:ilvl="6">
      <w:start w:val="1"/>
      <w:numFmt w:val="decimal"/>
      <w:lvlText w:val="%1.%2.%3.%4.%5.%6.%7."/>
      <w:lvlJc w:val="left"/>
      <w:pPr>
        <w:ind w:left="2160" w:hanging="1800"/>
      </w:pPr>
      <w:rPr>
        <w:color w:val="5f497a"/>
      </w:rPr>
    </w:lvl>
    <w:lvl w:ilvl="7">
      <w:start w:val="1"/>
      <w:numFmt w:val="decimal"/>
      <w:lvlText w:val="%1.%2.%3.%4.%5.%6.%7.%8."/>
      <w:lvlJc w:val="left"/>
      <w:pPr>
        <w:ind w:left="2160" w:hanging="1800"/>
      </w:pPr>
      <w:rPr>
        <w:color w:val="5f497a"/>
      </w:rPr>
    </w:lvl>
    <w:lvl w:ilvl="8">
      <w:start w:val="1"/>
      <w:numFmt w:val="decimal"/>
      <w:lvlText w:val="%1.%2.%3.%4.%5.%6.%7.%8.%9."/>
      <w:lvlJc w:val="left"/>
      <w:pPr>
        <w:ind w:left="2520" w:hanging="2160"/>
      </w:pPr>
      <w:rPr>
        <w:color w:val="5f497a"/>
      </w:rPr>
    </w:lvl>
  </w:abstractNum>
  <w:abstractNum w:abstractNumId="15">
    <w:lvl w:ilvl="0">
      <w:start w:val="1"/>
      <w:numFmt w:val="bullet"/>
      <w:lvlText w:val="⮚"/>
      <w:lvlJc w:val="left"/>
      <w:pPr>
        <w:ind w:left="795" w:hanging="360"/>
      </w:pPr>
      <w:rPr>
        <w:rFonts w:ascii="Noto Sans Symbols" w:cs="Noto Sans Symbols" w:eastAsia="Noto Sans Symbols" w:hAnsi="Noto Sans Symbols"/>
      </w:rPr>
    </w:lvl>
    <w:lvl w:ilvl="1">
      <w:start w:val="1"/>
      <w:numFmt w:val="bullet"/>
      <w:lvlText w:val="o"/>
      <w:lvlJc w:val="left"/>
      <w:pPr>
        <w:ind w:left="1515" w:hanging="360"/>
      </w:pPr>
      <w:rPr>
        <w:rFonts w:ascii="Courier New" w:cs="Courier New" w:eastAsia="Courier New" w:hAnsi="Courier New"/>
      </w:rPr>
    </w:lvl>
    <w:lvl w:ilvl="2">
      <w:start w:val="1"/>
      <w:numFmt w:val="bullet"/>
      <w:lvlText w:val="▪"/>
      <w:lvlJc w:val="left"/>
      <w:pPr>
        <w:ind w:left="2235" w:hanging="360"/>
      </w:pPr>
      <w:rPr>
        <w:rFonts w:ascii="Noto Sans Symbols" w:cs="Noto Sans Symbols" w:eastAsia="Noto Sans Symbols" w:hAnsi="Noto Sans Symbols"/>
      </w:rPr>
    </w:lvl>
    <w:lvl w:ilvl="3">
      <w:start w:val="1"/>
      <w:numFmt w:val="bullet"/>
      <w:lvlText w:val="●"/>
      <w:lvlJc w:val="left"/>
      <w:pPr>
        <w:ind w:left="2955" w:hanging="360"/>
      </w:pPr>
      <w:rPr>
        <w:rFonts w:ascii="Noto Sans Symbols" w:cs="Noto Sans Symbols" w:eastAsia="Noto Sans Symbols" w:hAnsi="Noto Sans Symbols"/>
      </w:rPr>
    </w:lvl>
    <w:lvl w:ilvl="4">
      <w:start w:val="1"/>
      <w:numFmt w:val="bullet"/>
      <w:lvlText w:val="o"/>
      <w:lvlJc w:val="left"/>
      <w:pPr>
        <w:ind w:left="3675" w:hanging="360"/>
      </w:pPr>
      <w:rPr>
        <w:rFonts w:ascii="Courier New" w:cs="Courier New" w:eastAsia="Courier New" w:hAnsi="Courier New"/>
      </w:rPr>
    </w:lvl>
    <w:lvl w:ilvl="5">
      <w:start w:val="1"/>
      <w:numFmt w:val="bullet"/>
      <w:lvlText w:val="▪"/>
      <w:lvlJc w:val="left"/>
      <w:pPr>
        <w:ind w:left="4395" w:hanging="360"/>
      </w:pPr>
      <w:rPr>
        <w:rFonts w:ascii="Noto Sans Symbols" w:cs="Noto Sans Symbols" w:eastAsia="Noto Sans Symbols" w:hAnsi="Noto Sans Symbols"/>
      </w:rPr>
    </w:lvl>
    <w:lvl w:ilvl="6">
      <w:start w:val="1"/>
      <w:numFmt w:val="bullet"/>
      <w:lvlText w:val="●"/>
      <w:lvlJc w:val="left"/>
      <w:pPr>
        <w:ind w:left="5115" w:hanging="360"/>
      </w:pPr>
      <w:rPr>
        <w:rFonts w:ascii="Noto Sans Symbols" w:cs="Noto Sans Symbols" w:eastAsia="Noto Sans Symbols" w:hAnsi="Noto Sans Symbols"/>
      </w:rPr>
    </w:lvl>
    <w:lvl w:ilvl="7">
      <w:start w:val="1"/>
      <w:numFmt w:val="bullet"/>
      <w:lvlText w:val="o"/>
      <w:lvlJc w:val="left"/>
      <w:pPr>
        <w:ind w:left="5835" w:hanging="360"/>
      </w:pPr>
      <w:rPr>
        <w:rFonts w:ascii="Courier New" w:cs="Courier New" w:eastAsia="Courier New" w:hAnsi="Courier New"/>
      </w:rPr>
    </w:lvl>
    <w:lvl w:ilvl="8">
      <w:start w:val="1"/>
      <w:numFmt w:val="bullet"/>
      <w:lvlText w:val="▪"/>
      <w:lvlJc w:val="left"/>
      <w:pPr>
        <w:ind w:left="6555" w:hanging="360"/>
      </w:pPr>
      <w:rPr>
        <w:rFonts w:ascii="Noto Sans Symbols" w:cs="Noto Sans Symbols" w:eastAsia="Noto Sans Symbols" w:hAnsi="Noto Sans Symbols"/>
      </w:rPr>
    </w:lvl>
  </w:abstractNum>
  <w:abstractNum w:abstractNumId="16">
    <w:lvl w:ilvl="0">
      <w:start w:val="1"/>
      <w:numFmt w:val="bullet"/>
      <w:lvlText w:val="⮚"/>
      <w:lvlJc w:val="left"/>
      <w:pPr>
        <w:ind w:left="1002" w:hanging="360"/>
      </w:pPr>
      <w:rPr>
        <w:rFonts w:ascii="Noto Sans Symbols" w:cs="Noto Sans Symbols" w:eastAsia="Noto Sans Symbols" w:hAnsi="Noto Sans Symbols"/>
      </w:rPr>
    </w:lvl>
    <w:lvl w:ilvl="1">
      <w:start w:val="1"/>
      <w:numFmt w:val="bullet"/>
      <w:lvlText w:val="o"/>
      <w:lvlJc w:val="left"/>
      <w:pPr>
        <w:ind w:left="1722" w:hanging="360"/>
      </w:pPr>
      <w:rPr>
        <w:rFonts w:ascii="Courier New" w:cs="Courier New" w:eastAsia="Courier New" w:hAnsi="Courier New"/>
      </w:rPr>
    </w:lvl>
    <w:lvl w:ilvl="2">
      <w:start w:val="1"/>
      <w:numFmt w:val="bullet"/>
      <w:lvlText w:val="▪"/>
      <w:lvlJc w:val="left"/>
      <w:pPr>
        <w:ind w:left="2442" w:hanging="360"/>
      </w:pPr>
      <w:rPr>
        <w:rFonts w:ascii="Noto Sans Symbols" w:cs="Noto Sans Symbols" w:eastAsia="Noto Sans Symbols" w:hAnsi="Noto Sans Symbols"/>
      </w:rPr>
    </w:lvl>
    <w:lvl w:ilvl="3">
      <w:start w:val="1"/>
      <w:numFmt w:val="bullet"/>
      <w:lvlText w:val="●"/>
      <w:lvlJc w:val="left"/>
      <w:pPr>
        <w:ind w:left="3162" w:hanging="360"/>
      </w:pPr>
      <w:rPr>
        <w:rFonts w:ascii="Noto Sans Symbols" w:cs="Noto Sans Symbols" w:eastAsia="Noto Sans Symbols" w:hAnsi="Noto Sans Symbols"/>
      </w:rPr>
    </w:lvl>
    <w:lvl w:ilvl="4">
      <w:start w:val="1"/>
      <w:numFmt w:val="bullet"/>
      <w:lvlText w:val="o"/>
      <w:lvlJc w:val="left"/>
      <w:pPr>
        <w:ind w:left="3882" w:hanging="360"/>
      </w:pPr>
      <w:rPr>
        <w:rFonts w:ascii="Courier New" w:cs="Courier New" w:eastAsia="Courier New" w:hAnsi="Courier New"/>
      </w:rPr>
    </w:lvl>
    <w:lvl w:ilvl="5">
      <w:start w:val="1"/>
      <w:numFmt w:val="bullet"/>
      <w:lvlText w:val="▪"/>
      <w:lvlJc w:val="left"/>
      <w:pPr>
        <w:ind w:left="4602" w:hanging="360"/>
      </w:pPr>
      <w:rPr>
        <w:rFonts w:ascii="Noto Sans Symbols" w:cs="Noto Sans Symbols" w:eastAsia="Noto Sans Symbols" w:hAnsi="Noto Sans Symbols"/>
      </w:rPr>
    </w:lvl>
    <w:lvl w:ilvl="6">
      <w:start w:val="1"/>
      <w:numFmt w:val="bullet"/>
      <w:lvlText w:val="●"/>
      <w:lvlJc w:val="left"/>
      <w:pPr>
        <w:ind w:left="5322" w:hanging="360"/>
      </w:pPr>
      <w:rPr>
        <w:rFonts w:ascii="Noto Sans Symbols" w:cs="Noto Sans Symbols" w:eastAsia="Noto Sans Symbols" w:hAnsi="Noto Sans Symbols"/>
      </w:rPr>
    </w:lvl>
    <w:lvl w:ilvl="7">
      <w:start w:val="1"/>
      <w:numFmt w:val="bullet"/>
      <w:lvlText w:val="o"/>
      <w:lvlJc w:val="left"/>
      <w:pPr>
        <w:ind w:left="6042" w:hanging="360"/>
      </w:pPr>
      <w:rPr>
        <w:rFonts w:ascii="Courier New" w:cs="Courier New" w:eastAsia="Courier New" w:hAnsi="Courier New"/>
      </w:rPr>
    </w:lvl>
    <w:lvl w:ilvl="8">
      <w:start w:val="1"/>
      <w:numFmt w:val="bullet"/>
      <w:lvlText w:val="▪"/>
      <w:lvlJc w:val="left"/>
      <w:pPr>
        <w:ind w:left="6762" w:hanging="360"/>
      </w:pPr>
      <w:rPr>
        <w:rFonts w:ascii="Noto Sans Symbols" w:cs="Noto Sans Symbols" w:eastAsia="Noto Sans Symbols" w:hAnsi="Noto Sans Symbols"/>
      </w:rPr>
    </w:lvl>
  </w:abstractNum>
  <w:abstractNum w:abstractNumId="17">
    <w:lvl w:ilvl="0">
      <w:start w:val="1"/>
      <w:numFmt w:val="bullet"/>
      <w:lvlText w:val="⮚"/>
      <w:lvlJc w:val="left"/>
      <w:pPr>
        <w:ind w:left="1002" w:hanging="360"/>
      </w:pPr>
      <w:rPr>
        <w:rFonts w:ascii="Noto Sans Symbols" w:cs="Noto Sans Symbols" w:eastAsia="Noto Sans Symbols" w:hAnsi="Noto Sans Symbols"/>
      </w:rPr>
    </w:lvl>
    <w:lvl w:ilvl="1">
      <w:start w:val="1"/>
      <w:numFmt w:val="bullet"/>
      <w:lvlText w:val="o"/>
      <w:lvlJc w:val="left"/>
      <w:pPr>
        <w:ind w:left="1722" w:hanging="360"/>
      </w:pPr>
      <w:rPr>
        <w:rFonts w:ascii="Courier New" w:cs="Courier New" w:eastAsia="Courier New" w:hAnsi="Courier New"/>
      </w:rPr>
    </w:lvl>
    <w:lvl w:ilvl="2">
      <w:start w:val="1"/>
      <w:numFmt w:val="bullet"/>
      <w:lvlText w:val="▪"/>
      <w:lvlJc w:val="left"/>
      <w:pPr>
        <w:ind w:left="2442" w:hanging="360"/>
      </w:pPr>
      <w:rPr>
        <w:rFonts w:ascii="Noto Sans Symbols" w:cs="Noto Sans Symbols" w:eastAsia="Noto Sans Symbols" w:hAnsi="Noto Sans Symbols"/>
      </w:rPr>
    </w:lvl>
    <w:lvl w:ilvl="3">
      <w:start w:val="1"/>
      <w:numFmt w:val="bullet"/>
      <w:lvlText w:val="●"/>
      <w:lvlJc w:val="left"/>
      <w:pPr>
        <w:ind w:left="3162" w:hanging="360"/>
      </w:pPr>
      <w:rPr>
        <w:rFonts w:ascii="Noto Sans Symbols" w:cs="Noto Sans Symbols" w:eastAsia="Noto Sans Symbols" w:hAnsi="Noto Sans Symbols"/>
      </w:rPr>
    </w:lvl>
    <w:lvl w:ilvl="4">
      <w:start w:val="1"/>
      <w:numFmt w:val="bullet"/>
      <w:lvlText w:val="o"/>
      <w:lvlJc w:val="left"/>
      <w:pPr>
        <w:ind w:left="3882" w:hanging="360"/>
      </w:pPr>
      <w:rPr>
        <w:rFonts w:ascii="Courier New" w:cs="Courier New" w:eastAsia="Courier New" w:hAnsi="Courier New"/>
      </w:rPr>
    </w:lvl>
    <w:lvl w:ilvl="5">
      <w:start w:val="1"/>
      <w:numFmt w:val="bullet"/>
      <w:lvlText w:val="▪"/>
      <w:lvlJc w:val="left"/>
      <w:pPr>
        <w:ind w:left="4602" w:hanging="360"/>
      </w:pPr>
      <w:rPr>
        <w:rFonts w:ascii="Noto Sans Symbols" w:cs="Noto Sans Symbols" w:eastAsia="Noto Sans Symbols" w:hAnsi="Noto Sans Symbols"/>
      </w:rPr>
    </w:lvl>
    <w:lvl w:ilvl="6">
      <w:start w:val="1"/>
      <w:numFmt w:val="bullet"/>
      <w:lvlText w:val="●"/>
      <w:lvlJc w:val="left"/>
      <w:pPr>
        <w:ind w:left="5322" w:hanging="360"/>
      </w:pPr>
      <w:rPr>
        <w:rFonts w:ascii="Noto Sans Symbols" w:cs="Noto Sans Symbols" w:eastAsia="Noto Sans Symbols" w:hAnsi="Noto Sans Symbols"/>
      </w:rPr>
    </w:lvl>
    <w:lvl w:ilvl="7">
      <w:start w:val="1"/>
      <w:numFmt w:val="bullet"/>
      <w:lvlText w:val="o"/>
      <w:lvlJc w:val="left"/>
      <w:pPr>
        <w:ind w:left="6042" w:hanging="360"/>
      </w:pPr>
      <w:rPr>
        <w:rFonts w:ascii="Courier New" w:cs="Courier New" w:eastAsia="Courier New" w:hAnsi="Courier New"/>
      </w:rPr>
    </w:lvl>
    <w:lvl w:ilvl="8">
      <w:start w:val="1"/>
      <w:numFmt w:val="bullet"/>
      <w:lvlText w:val="▪"/>
      <w:lvlJc w:val="left"/>
      <w:pPr>
        <w:ind w:left="6762" w:hanging="360"/>
      </w:pPr>
      <w:rPr>
        <w:rFonts w:ascii="Noto Sans Symbols" w:cs="Noto Sans Symbols" w:eastAsia="Noto Sans Symbols" w:hAnsi="Noto Sans Symbols"/>
      </w:rPr>
    </w:lvl>
  </w:abstractNum>
  <w:abstractNum w:abstractNumId="18">
    <w:lvl w:ilvl="0">
      <w:start w:val="1"/>
      <w:numFmt w:val="bullet"/>
      <w:lvlText w:val="⮚"/>
      <w:lvlJc w:val="left"/>
      <w:pPr>
        <w:ind w:left="1002" w:hanging="360"/>
      </w:pPr>
      <w:rPr>
        <w:rFonts w:ascii="Noto Sans Symbols" w:cs="Noto Sans Symbols" w:eastAsia="Noto Sans Symbols" w:hAnsi="Noto Sans Symbols"/>
      </w:rPr>
    </w:lvl>
    <w:lvl w:ilvl="1">
      <w:start w:val="1"/>
      <w:numFmt w:val="bullet"/>
      <w:lvlText w:val="o"/>
      <w:lvlJc w:val="left"/>
      <w:pPr>
        <w:ind w:left="1722" w:hanging="360"/>
      </w:pPr>
      <w:rPr>
        <w:rFonts w:ascii="Courier New" w:cs="Courier New" w:eastAsia="Courier New" w:hAnsi="Courier New"/>
      </w:rPr>
    </w:lvl>
    <w:lvl w:ilvl="2">
      <w:start w:val="1"/>
      <w:numFmt w:val="bullet"/>
      <w:lvlText w:val="▪"/>
      <w:lvlJc w:val="left"/>
      <w:pPr>
        <w:ind w:left="2442" w:hanging="360"/>
      </w:pPr>
      <w:rPr>
        <w:rFonts w:ascii="Noto Sans Symbols" w:cs="Noto Sans Symbols" w:eastAsia="Noto Sans Symbols" w:hAnsi="Noto Sans Symbols"/>
      </w:rPr>
    </w:lvl>
    <w:lvl w:ilvl="3">
      <w:start w:val="1"/>
      <w:numFmt w:val="bullet"/>
      <w:lvlText w:val="●"/>
      <w:lvlJc w:val="left"/>
      <w:pPr>
        <w:ind w:left="3162" w:hanging="360"/>
      </w:pPr>
      <w:rPr>
        <w:rFonts w:ascii="Noto Sans Symbols" w:cs="Noto Sans Symbols" w:eastAsia="Noto Sans Symbols" w:hAnsi="Noto Sans Symbols"/>
      </w:rPr>
    </w:lvl>
    <w:lvl w:ilvl="4">
      <w:start w:val="1"/>
      <w:numFmt w:val="bullet"/>
      <w:lvlText w:val="o"/>
      <w:lvlJc w:val="left"/>
      <w:pPr>
        <w:ind w:left="3882" w:hanging="360"/>
      </w:pPr>
      <w:rPr>
        <w:rFonts w:ascii="Courier New" w:cs="Courier New" w:eastAsia="Courier New" w:hAnsi="Courier New"/>
      </w:rPr>
    </w:lvl>
    <w:lvl w:ilvl="5">
      <w:start w:val="1"/>
      <w:numFmt w:val="bullet"/>
      <w:lvlText w:val="▪"/>
      <w:lvlJc w:val="left"/>
      <w:pPr>
        <w:ind w:left="4602" w:hanging="360"/>
      </w:pPr>
      <w:rPr>
        <w:rFonts w:ascii="Noto Sans Symbols" w:cs="Noto Sans Symbols" w:eastAsia="Noto Sans Symbols" w:hAnsi="Noto Sans Symbols"/>
      </w:rPr>
    </w:lvl>
    <w:lvl w:ilvl="6">
      <w:start w:val="1"/>
      <w:numFmt w:val="bullet"/>
      <w:lvlText w:val="●"/>
      <w:lvlJc w:val="left"/>
      <w:pPr>
        <w:ind w:left="5322" w:hanging="360"/>
      </w:pPr>
      <w:rPr>
        <w:rFonts w:ascii="Noto Sans Symbols" w:cs="Noto Sans Symbols" w:eastAsia="Noto Sans Symbols" w:hAnsi="Noto Sans Symbols"/>
      </w:rPr>
    </w:lvl>
    <w:lvl w:ilvl="7">
      <w:start w:val="1"/>
      <w:numFmt w:val="bullet"/>
      <w:lvlText w:val="o"/>
      <w:lvlJc w:val="left"/>
      <w:pPr>
        <w:ind w:left="6042" w:hanging="360"/>
      </w:pPr>
      <w:rPr>
        <w:rFonts w:ascii="Courier New" w:cs="Courier New" w:eastAsia="Courier New" w:hAnsi="Courier New"/>
      </w:rPr>
    </w:lvl>
    <w:lvl w:ilvl="8">
      <w:start w:val="1"/>
      <w:numFmt w:val="bullet"/>
      <w:lvlText w:val="▪"/>
      <w:lvlJc w:val="left"/>
      <w:pPr>
        <w:ind w:left="6762"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uk-UA"/>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qFormat w:val="1"/>
    <w:rsid w:val="008A3A72"/>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List Paragraph"/>
    <w:basedOn w:val="a"/>
    <w:uiPriority w:val="34"/>
    <w:qFormat w:val="1"/>
    <w:rsid w:val="00331AA0"/>
    <w:pPr>
      <w:ind w:left="720"/>
      <w:contextualSpacing w:val="1"/>
    </w:pPr>
  </w:style>
  <w:style w:type="paragraph" w:styleId="a4">
    <w:name w:val="Normal (Web)"/>
    <w:basedOn w:val="a"/>
    <w:unhideWhenUsed w:val="1"/>
    <w:rsid w:val="00271DEE"/>
    <w:pPr>
      <w:spacing w:after="100" w:afterAutospacing="1" w:before="100" w:beforeAutospacing="1" w:line="240" w:lineRule="auto"/>
    </w:pPr>
    <w:rPr>
      <w:rFonts w:ascii="Times New Roman" w:cs="Times New Roman" w:eastAsia="Times New Roman" w:hAnsi="Times New Roman"/>
      <w:sz w:val="24"/>
      <w:szCs w:val="24"/>
      <w:lang w:eastAsia="ru-RU"/>
    </w:rPr>
  </w:style>
  <w:style w:type="character" w:styleId="Typewriter" w:customStyle="1">
    <w:name w:val="Typewriter"/>
    <w:rsid w:val="00505556"/>
    <w:rPr>
      <w:rFonts w:ascii="Courier New" w:hAnsi="Courier New"/>
      <w:sz w:val="20"/>
    </w:rPr>
  </w:style>
  <w:style w:type="paragraph" w:styleId="rvps2" w:customStyle="1">
    <w:name w:val="rvps2"/>
    <w:basedOn w:val="a"/>
    <w:rsid w:val="000E76AE"/>
    <w:pPr>
      <w:spacing w:after="100" w:afterAutospacing="1" w:before="100" w:beforeAutospacing="1" w:line="240" w:lineRule="auto"/>
    </w:pPr>
    <w:rPr>
      <w:rFonts w:ascii="Times New Roman" w:cs="Times New Roman" w:eastAsia="Times New Roman" w:hAnsi="Times New Roman"/>
      <w:sz w:val="24"/>
      <w:szCs w:val="24"/>
      <w:lang w:eastAsia="ru-RU"/>
    </w:rPr>
  </w:style>
  <w:style w:type="character" w:styleId="rvts9" w:customStyle="1">
    <w:name w:val="rvts9"/>
    <w:basedOn w:val="a0"/>
    <w:rsid w:val="000E76AE"/>
  </w:style>
  <w:style w:type="character" w:styleId="a5">
    <w:name w:val="Hyperlink"/>
    <w:basedOn w:val="a0"/>
    <w:uiPriority w:val="99"/>
    <w:unhideWhenUsed w:val="1"/>
    <w:rsid w:val="000E76AE"/>
    <w:rPr>
      <w:color w:val="0000ff"/>
      <w:u w:val="single"/>
    </w:rPr>
  </w:style>
  <w:style w:type="paragraph" w:styleId="a6">
    <w:name w:val="header"/>
    <w:basedOn w:val="a"/>
    <w:link w:val="a7"/>
    <w:uiPriority w:val="99"/>
    <w:unhideWhenUsed w:val="1"/>
    <w:rsid w:val="0068039B"/>
    <w:pPr>
      <w:tabs>
        <w:tab w:val="center" w:pos="4677"/>
        <w:tab w:val="right" w:pos="9355"/>
      </w:tabs>
      <w:spacing w:after="0" w:line="240" w:lineRule="auto"/>
    </w:pPr>
  </w:style>
  <w:style w:type="character" w:styleId="a7" w:customStyle="1">
    <w:name w:val="Верхний колонтитул Знак"/>
    <w:basedOn w:val="a0"/>
    <w:link w:val="a6"/>
    <w:uiPriority w:val="99"/>
    <w:rsid w:val="0068039B"/>
  </w:style>
  <w:style w:type="paragraph" w:styleId="a8">
    <w:name w:val="footer"/>
    <w:basedOn w:val="a"/>
    <w:link w:val="a9"/>
    <w:uiPriority w:val="99"/>
    <w:semiHidden w:val="1"/>
    <w:unhideWhenUsed w:val="1"/>
    <w:rsid w:val="0068039B"/>
    <w:pPr>
      <w:tabs>
        <w:tab w:val="center" w:pos="4677"/>
        <w:tab w:val="right" w:pos="9355"/>
      </w:tabs>
      <w:spacing w:after="0" w:line="240" w:lineRule="auto"/>
    </w:pPr>
  </w:style>
  <w:style w:type="character" w:styleId="a9" w:customStyle="1">
    <w:name w:val="Нижний колонтитул Знак"/>
    <w:basedOn w:val="a0"/>
    <w:link w:val="a8"/>
    <w:uiPriority w:val="99"/>
    <w:semiHidden w:val="1"/>
    <w:rsid w:val="0068039B"/>
  </w:style>
  <w:style w:type="paragraph" w:styleId="1" w:customStyle="1">
    <w:name w:val="Обычный1"/>
    <w:rsid w:val="002B52EA"/>
    <w:pPr>
      <w:widowControl w:val="0"/>
      <w:spacing w:after="0" w:line="240" w:lineRule="auto"/>
    </w:pPr>
    <w:rPr>
      <w:rFonts w:ascii="Times New Roman" w:cs="Times New Roman" w:eastAsia="Times New Roman" w:hAnsi="Times New Roman"/>
      <w:snapToGrid w:val="0"/>
      <w:sz w:val="20"/>
      <w:szCs w:val="20"/>
      <w:lang w:eastAsia="ru-RU"/>
    </w:rPr>
  </w:style>
  <w:style w:type="paragraph" w:styleId="aa">
    <w:name w:val="Balloon Text"/>
    <w:basedOn w:val="a"/>
    <w:link w:val="ab"/>
    <w:uiPriority w:val="99"/>
    <w:semiHidden w:val="1"/>
    <w:unhideWhenUsed w:val="1"/>
    <w:rsid w:val="00AF7C49"/>
    <w:pPr>
      <w:spacing w:after="0" w:line="240" w:lineRule="auto"/>
    </w:pPr>
    <w:rPr>
      <w:rFonts w:ascii="Tahoma" w:cs="Tahoma" w:hAnsi="Tahoma"/>
      <w:sz w:val="16"/>
      <w:szCs w:val="16"/>
    </w:rPr>
  </w:style>
  <w:style w:type="character" w:styleId="ab" w:customStyle="1">
    <w:name w:val="Текст выноски Знак"/>
    <w:basedOn w:val="a0"/>
    <w:link w:val="aa"/>
    <w:uiPriority w:val="99"/>
    <w:semiHidden w:val="1"/>
    <w:rsid w:val="00AF7C49"/>
    <w:rPr>
      <w:rFonts w:ascii="Tahoma" w:cs="Tahoma" w:hAnsi="Tahoma"/>
      <w:sz w:val="16"/>
      <w:szCs w:val="16"/>
    </w:rPr>
  </w:style>
  <w:style w:type="table" w:styleId="ac">
    <w:name w:val="Table Grid"/>
    <w:basedOn w:val="a1"/>
    <w:uiPriority w:val="59"/>
    <w:rsid w:val="00B7216D"/>
    <w:pPr>
      <w:spacing w:after="0" w:line="240" w:lineRule="auto"/>
    </w:pPr>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paragraph" w:styleId="rvps7" w:customStyle="1">
    <w:name w:val="rvps7"/>
    <w:basedOn w:val="a"/>
    <w:rsid w:val="00E8303F"/>
    <w:pPr>
      <w:spacing w:after="100" w:afterAutospacing="1" w:before="100" w:beforeAutospacing="1" w:line="240" w:lineRule="auto"/>
    </w:pPr>
    <w:rPr>
      <w:rFonts w:ascii="Times New Roman" w:cs="Times New Roman" w:eastAsia="Times New Roman" w:hAnsi="Times New Roman"/>
      <w:sz w:val="24"/>
      <w:szCs w:val="24"/>
      <w:lang w:eastAsia="ru-RU"/>
    </w:rPr>
  </w:style>
  <w:style w:type="character" w:styleId="rvts15" w:customStyle="1">
    <w:name w:val="rvts15"/>
    <w:basedOn w:val="a0"/>
    <w:rsid w:val="00E8303F"/>
  </w:style>
  <w:style w:type="paragraph" w:styleId="Default" w:customStyle="1">
    <w:name w:val="Default"/>
    <w:rsid w:val="00615065"/>
    <w:pPr>
      <w:autoSpaceDE w:val="0"/>
      <w:autoSpaceDN w:val="0"/>
      <w:adjustRightInd w:val="0"/>
      <w:spacing w:after="0" w:line="240" w:lineRule="auto"/>
    </w:pPr>
    <w:rPr>
      <w:rFonts w:ascii="Times New Roman" w:cs="Times New Roman" w:hAnsi="Times New Roman"/>
      <w:color w:val="000000"/>
      <w:sz w:val="24"/>
      <w:szCs w:val="24"/>
    </w:rPr>
  </w:style>
  <w:style w:type="paragraph" w:styleId="ad">
    <w:name w:val="No Spacing"/>
    <w:uiPriority w:val="1"/>
    <w:qFormat w:val="1"/>
    <w:rsid w:val="00C650A7"/>
    <w:pPr>
      <w:spacing w:after="0" w:line="240" w:lineRule="auto"/>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s://zakon.rada.gov.ua/laws/show/2145-19"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zakon.rada.gov.ua/laws/show/222-1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hTxmWzMZLA9URilCQxixR3xy9Q==">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2021-07-06T06:52:00Z</dcterms:created>
  <dc:creator>User</dc:creator>
</cp:coreProperties>
</file>