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5FFFC" w14:textId="77777777" w:rsidR="00607953" w:rsidRDefault="00607953" w:rsidP="00607953">
      <w:pPr>
        <w:widowControl w:val="0"/>
        <w:spacing w:after="0" w:line="240" w:lineRule="auto"/>
        <w:jc w:val="both"/>
        <w:rPr>
          <w:rFonts w:ascii="Times New Roman" w:eastAsia="Times New Roman" w:hAnsi="Times New Roman" w:cs="Times New Roman"/>
          <w:sz w:val="24"/>
          <w:szCs w:val="24"/>
        </w:rPr>
      </w:pPr>
    </w:p>
    <w:p w14:paraId="4EDA67DF" w14:textId="77777777" w:rsidR="00607953" w:rsidRPr="0097390B" w:rsidRDefault="00607953" w:rsidP="00607953">
      <w:pPr>
        <w:spacing w:after="0" w:line="240" w:lineRule="auto"/>
        <w:ind w:left="5660" w:firstLine="700"/>
        <w:jc w:val="right"/>
        <w:rPr>
          <w:rFonts w:ascii="Times New Roman" w:eastAsia="Times New Roman" w:hAnsi="Times New Roman" w:cs="Times New Roman"/>
          <w:sz w:val="24"/>
          <w:szCs w:val="24"/>
        </w:rPr>
      </w:pPr>
      <w:r w:rsidRPr="0097390B">
        <w:rPr>
          <w:rFonts w:ascii="Times New Roman" w:eastAsia="Times New Roman" w:hAnsi="Times New Roman" w:cs="Times New Roman"/>
          <w:b/>
          <w:color w:val="000000"/>
          <w:sz w:val="24"/>
          <w:szCs w:val="24"/>
        </w:rPr>
        <w:t>ДОДАТОК 1</w:t>
      </w:r>
    </w:p>
    <w:p w14:paraId="2BCFC37C" w14:textId="77777777" w:rsidR="00607953" w:rsidRPr="0097390B" w:rsidRDefault="00607953" w:rsidP="00607953">
      <w:pPr>
        <w:spacing w:after="0" w:line="240" w:lineRule="auto"/>
        <w:ind w:left="5660" w:firstLine="700"/>
        <w:jc w:val="right"/>
        <w:rPr>
          <w:rFonts w:ascii="Times New Roman" w:eastAsia="Times New Roman" w:hAnsi="Times New Roman" w:cs="Times New Roman"/>
          <w:sz w:val="24"/>
          <w:szCs w:val="24"/>
        </w:rPr>
      </w:pPr>
      <w:r w:rsidRPr="0097390B">
        <w:rPr>
          <w:rFonts w:ascii="Times New Roman" w:eastAsia="Times New Roman" w:hAnsi="Times New Roman" w:cs="Times New Roman"/>
          <w:i/>
          <w:color w:val="000000"/>
          <w:sz w:val="24"/>
          <w:szCs w:val="24"/>
        </w:rPr>
        <w:t>до тендерної документації</w:t>
      </w:r>
    </w:p>
    <w:p w14:paraId="5C8B2DFB" w14:textId="77777777" w:rsidR="00607953" w:rsidRPr="0097390B" w:rsidRDefault="00607953" w:rsidP="00607953">
      <w:pPr>
        <w:spacing w:after="0" w:line="240" w:lineRule="auto"/>
        <w:ind w:left="5660" w:firstLine="700"/>
        <w:jc w:val="both"/>
        <w:rPr>
          <w:rFonts w:ascii="Times New Roman" w:eastAsia="Times New Roman" w:hAnsi="Times New Roman" w:cs="Times New Roman"/>
          <w:sz w:val="20"/>
          <w:szCs w:val="20"/>
        </w:rPr>
      </w:pPr>
      <w:r w:rsidRPr="0097390B">
        <w:rPr>
          <w:rFonts w:ascii="Times New Roman" w:eastAsia="Times New Roman" w:hAnsi="Times New Roman" w:cs="Times New Roman"/>
          <w:i/>
          <w:color w:val="000000"/>
          <w:sz w:val="20"/>
          <w:szCs w:val="20"/>
        </w:rPr>
        <w:t> </w:t>
      </w:r>
    </w:p>
    <w:p w14:paraId="626FF064" w14:textId="77777777" w:rsidR="00607953" w:rsidRPr="0097390B" w:rsidRDefault="00607953" w:rsidP="00607953">
      <w:pPr>
        <w:numPr>
          <w:ilvl w:val="0"/>
          <w:numId w:val="1"/>
        </w:numPr>
        <w:shd w:val="clear" w:color="auto" w:fill="FFFFFF"/>
        <w:spacing w:after="0" w:line="240" w:lineRule="auto"/>
        <w:ind w:left="502"/>
        <w:jc w:val="both"/>
        <w:rPr>
          <w:rFonts w:ascii="Times New Roman" w:eastAsia="Times New Roman" w:hAnsi="Times New Roman" w:cs="Times New Roman"/>
          <w:b/>
          <w:color w:val="000000"/>
          <w:sz w:val="24"/>
          <w:szCs w:val="24"/>
        </w:rPr>
      </w:pPr>
      <w:r w:rsidRPr="0097390B">
        <w:rPr>
          <w:rFonts w:ascii="Times New Roman" w:eastAsia="Times New Roman" w:hAnsi="Times New Roman" w:cs="Times New Roman"/>
          <w:b/>
          <w:color w:val="000000"/>
          <w:sz w:val="24"/>
          <w:szCs w:val="24"/>
        </w:rPr>
        <w:t>Перелік документів та інформації  для підтвердження відповідності УЧАСНИКА  кваліфікаційним критеріям, визначеним у статті 16 Закону “Про публічні закупівлі”:</w:t>
      </w:r>
    </w:p>
    <w:p w14:paraId="7B660FFB" w14:textId="77777777" w:rsidR="00607953" w:rsidRPr="0097390B" w:rsidRDefault="00607953" w:rsidP="00607953">
      <w:pPr>
        <w:spacing w:after="0" w:line="240" w:lineRule="auto"/>
        <w:rPr>
          <w:rFonts w:ascii="Times New Roman" w:eastAsia="Times New Roman" w:hAnsi="Times New Roman" w:cs="Times New Roman"/>
          <w:color w:val="4A86E8"/>
          <w:sz w:val="20"/>
          <w:szCs w:val="20"/>
        </w:rPr>
      </w:pPr>
    </w:p>
    <w:tbl>
      <w:tblPr>
        <w:tblW w:w="9630" w:type="dxa"/>
        <w:jc w:val="center"/>
        <w:tblLayout w:type="fixed"/>
        <w:tblLook w:val="0400" w:firstRow="0" w:lastRow="0" w:firstColumn="0" w:lastColumn="0" w:noHBand="0" w:noVBand="1"/>
      </w:tblPr>
      <w:tblGrid>
        <w:gridCol w:w="495"/>
        <w:gridCol w:w="2925"/>
        <w:gridCol w:w="6210"/>
      </w:tblGrid>
      <w:tr w:rsidR="00607953" w:rsidRPr="0097390B" w14:paraId="208F4409" w14:textId="77777777" w:rsidTr="00CE1ADA">
        <w:trPr>
          <w:trHeight w:val="690"/>
          <w:jc w:val="center"/>
        </w:trPr>
        <w:tc>
          <w:tcPr>
            <w:tcW w:w="4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580005B"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 xml:space="preserve">№ </w:t>
            </w:r>
            <w:r w:rsidRPr="0097390B">
              <w:rPr>
                <w:rFonts w:ascii="Times New Roman" w:eastAsia="Times New Roman" w:hAnsi="Times New Roman" w:cs="Times New Roman"/>
                <w:b/>
                <w:sz w:val="20"/>
                <w:szCs w:val="20"/>
              </w:rPr>
              <w:t>з</w:t>
            </w:r>
            <w:r w:rsidRPr="0097390B">
              <w:rPr>
                <w:rFonts w:ascii="Times New Roman" w:eastAsia="Times New Roman" w:hAnsi="Times New Roman" w:cs="Times New Roman"/>
                <w:b/>
                <w:color w:val="000000"/>
                <w:sz w:val="20"/>
                <w:szCs w:val="20"/>
              </w:rPr>
              <w:t>/п</w:t>
            </w:r>
          </w:p>
        </w:tc>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9A5363"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Кваліфікаційні критерії</w:t>
            </w:r>
          </w:p>
        </w:tc>
        <w:tc>
          <w:tcPr>
            <w:tcW w:w="62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D7DDCE0" w14:textId="77777777" w:rsidR="00607953" w:rsidRPr="0097390B" w:rsidRDefault="00607953" w:rsidP="00CE1ADA">
            <w:pPr>
              <w:spacing w:before="240" w:after="0" w:line="240" w:lineRule="auto"/>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themeColor="text1"/>
                <w:sz w:val="20"/>
                <w:szCs w:val="20"/>
              </w:rPr>
              <w:t xml:space="preserve">Документи та інформація, які </w:t>
            </w:r>
            <w:r w:rsidRPr="0097390B">
              <w:rPr>
                <w:rFonts w:ascii="Times New Roman" w:eastAsia="Times New Roman" w:hAnsi="Times New Roman" w:cs="Times New Roman"/>
                <w:b/>
                <w:color w:val="000000"/>
                <w:sz w:val="20"/>
                <w:szCs w:val="20"/>
              </w:rPr>
              <w:t>підтверджують відповідність Учасника кваліфікаційним критеріям*</w:t>
            </w:r>
          </w:p>
        </w:tc>
      </w:tr>
      <w:tr w:rsidR="008133E7" w:rsidRPr="0097390B" w14:paraId="424DB93B" w14:textId="77777777" w:rsidTr="00926F1E">
        <w:trPr>
          <w:trHeight w:val="1669"/>
          <w:jc w:val="center"/>
        </w:trPr>
        <w:tc>
          <w:tcPr>
            <w:tcW w:w="4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31CBC3" w14:textId="7E715B6F" w:rsidR="008133E7" w:rsidRPr="0097390B" w:rsidRDefault="008133E7" w:rsidP="008133E7">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1</w:t>
            </w:r>
          </w:p>
        </w:tc>
        <w:tc>
          <w:tcPr>
            <w:tcW w:w="29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62BE0D" w14:textId="1CC67C6E" w:rsidR="008133E7" w:rsidRPr="0097390B" w:rsidRDefault="008133E7" w:rsidP="008133E7">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Наявність документально підтвердженого досвіду виконання аналогічного (аналогічних) за предметом закупівлі договору (договорів)</w:t>
            </w:r>
          </w:p>
        </w:tc>
        <w:tc>
          <w:tcPr>
            <w:tcW w:w="62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7C81F" w14:textId="77777777" w:rsidR="008133E7" w:rsidRPr="0097390B" w:rsidRDefault="008133E7" w:rsidP="008133E7">
            <w:pPr>
              <w:jc w:val="both"/>
              <w:rPr>
                <w:rFonts w:ascii="Times New Roman" w:eastAsia="Times New Roman" w:hAnsi="Times New Roman" w:cs="Times New Roman"/>
                <w:color w:val="000000"/>
              </w:rPr>
            </w:pPr>
            <w:r w:rsidRPr="0097390B">
              <w:rPr>
                <w:rFonts w:ascii="Times New Roman" w:eastAsia="Times New Roman" w:hAnsi="Times New Roman" w:cs="Times New Roman"/>
                <w:color w:val="000000"/>
              </w:rPr>
              <w:t>На підтвердження досвіду виконання аналогічного (аналогічних) за предметом закупівлі договору (договорів) Учасник має надати:</w:t>
            </w:r>
          </w:p>
          <w:p w14:paraId="49C535B6" w14:textId="77777777" w:rsidR="008133E7" w:rsidRPr="0097390B" w:rsidRDefault="008133E7" w:rsidP="008133E7">
            <w:pPr>
              <w:pStyle w:val="a3"/>
              <w:numPr>
                <w:ilvl w:val="1"/>
                <w:numId w:val="4"/>
              </w:numPr>
              <w:jc w:val="both"/>
              <w:rPr>
                <w:rFonts w:ascii="Times New Roman" w:eastAsia="Times New Roman" w:hAnsi="Times New Roman" w:cs="Times New Roman"/>
                <w:color w:val="000000"/>
              </w:rPr>
            </w:pPr>
            <w:r w:rsidRPr="0097390B">
              <w:rPr>
                <w:rFonts w:ascii="Times New Roman" w:eastAsia="Times New Roman" w:hAnsi="Times New Roman" w:cs="Times New Roman"/>
                <w:color w:val="000000"/>
              </w:rPr>
              <w:t>довідку в довільній формі, з інформацією про виконання  аналогічного (аналогічних) за предметом закупівлі договору (договорів)  (не менше одного договору).</w:t>
            </w:r>
          </w:p>
          <w:p w14:paraId="2DAA690D" w14:textId="77777777" w:rsidR="008133E7" w:rsidRPr="0097390B" w:rsidRDefault="008133E7" w:rsidP="008133E7">
            <w:pPr>
              <w:pStyle w:val="a3"/>
              <w:numPr>
                <w:ilvl w:val="1"/>
                <w:numId w:val="4"/>
              </w:numPr>
              <w:jc w:val="both"/>
              <w:rPr>
                <w:rFonts w:ascii="Times New Roman" w:eastAsia="Times New Roman" w:hAnsi="Times New Roman" w:cs="Times New Roman"/>
                <w:color w:val="000000"/>
                <w:sz w:val="20"/>
              </w:rPr>
            </w:pPr>
            <w:r w:rsidRPr="0097390B">
              <w:rPr>
                <w:rFonts w:ascii="Times New Roman" w:hAnsi="Times New Roman" w:cs="Times New Roman"/>
                <w:szCs w:val="24"/>
              </w:rPr>
              <w:t>копію не менше одного аналогічного договору, зазначеного в наданій Учасником довідці.</w:t>
            </w:r>
          </w:p>
          <w:p w14:paraId="7D8CDAB5" w14:textId="77777777" w:rsidR="008133E7" w:rsidRPr="0097390B" w:rsidRDefault="008133E7" w:rsidP="008133E7">
            <w:pPr>
              <w:jc w:val="both"/>
              <w:rPr>
                <w:rFonts w:ascii="Times New Roman" w:eastAsia="Times New Roman" w:hAnsi="Times New Roman" w:cs="Times New Roman"/>
              </w:rPr>
            </w:pPr>
            <w:r w:rsidRPr="0097390B">
              <w:rPr>
                <w:rFonts w:ascii="Times New Roman" w:eastAsia="Times New Roman" w:hAnsi="Times New Roman" w:cs="Times New Roman"/>
                <w:i/>
              </w:rPr>
              <w:t>Аналогічний договір може надаватися без додатків, специфікацій, додаткових угод, тощо до аналогічного договору, які зазначені в ньому як невід’ємні частини  договору. Їх відсутність не буде вважатись  невідповідністю тендерної пропозиції  учасника.</w:t>
            </w:r>
          </w:p>
          <w:p w14:paraId="1FAF3A6E" w14:textId="77777777" w:rsidR="008133E7" w:rsidRPr="0097390B" w:rsidRDefault="008133E7" w:rsidP="008133E7">
            <w:pPr>
              <w:widowControl w:val="0"/>
              <w:jc w:val="both"/>
              <w:rPr>
                <w:rFonts w:ascii="Times New Roman" w:eastAsia="Times New Roman" w:hAnsi="Times New Roman" w:cs="Times New Roman"/>
                <w:i/>
              </w:rPr>
            </w:pPr>
            <w:r w:rsidRPr="0097390B">
              <w:rPr>
                <w:rFonts w:ascii="Times New Roman" w:eastAsia="Times New Roman" w:hAnsi="Times New Roman" w:cs="Times New Roman"/>
                <w:i/>
              </w:rPr>
              <w:t>Інформація та документи можуть надаватися про частково виконаний  договір, дія якого не закінчена.</w:t>
            </w:r>
          </w:p>
          <w:p w14:paraId="548D0D8D" w14:textId="0016DFFB" w:rsidR="008133E7" w:rsidRPr="008133E7" w:rsidRDefault="008133E7" w:rsidP="008133E7">
            <w:pPr>
              <w:jc w:val="both"/>
              <w:rPr>
                <w:rFonts w:ascii="Times New Roman" w:eastAsia="Times New Roman" w:hAnsi="Times New Roman" w:cs="Times New Roman"/>
                <w:color w:val="000000"/>
              </w:rPr>
            </w:pPr>
            <w:r w:rsidRPr="008133E7">
              <w:rPr>
                <w:rFonts w:ascii="Times New Roman" w:eastAsia="Times New Roman" w:hAnsi="Times New Roman" w:cs="Times New Roman"/>
                <w:b/>
                <w:i/>
                <w:color w:val="000000"/>
              </w:rPr>
              <w:t>Аналогічним вважається договір відповідно до якого учасник здійснював продаж  аналогічного за принципом роботи або технічними характеристиками обладнання  відповідно до технічної специфікації додатку 2 або договір в якому предметом зазначено товар за предметом закупівлі ДК 021:2015-32320000-2 Телевізійне й аудіовізуальне обладнання</w:t>
            </w:r>
          </w:p>
        </w:tc>
      </w:tr>
    </w:tbl>
    <w:p w14:paraId="3AC7F290" w14:textId="77777777" w:rsidR="00607953" w:rsidRPr="0097390B" w:rsidRDefault="00607953" w:rsidP="00607953">
      <w:pPr>
        <w:spacing w:before="20" w:after="20" w:line="240" w:lineRule="auto"/>
        <w:jc w:val="both"/>
        <w:rPr>
          <w:rFonts w:ascii="Times New Roman" w:eastAsia="Times New Roman" w:hAnsi="Times New Roman" w:cs="Times New Roman"/>
          <w:i/>
          <w:sz w:val="20"/>
          <w:szCs w:val="20"/>
        </w:rPr>
      </w:pPr>
    </w:p>
    <w:p w14:paraId="23B147E5" w14:textId="77777777" w:rsidR="00607953" w:rsidRPr="0097390B" w:rsidRDefault="00607953" w:rsidP="00607953">
      <w:pPr>
        <w:spacing w:before="20" w:after="20" w:line="240" w:lineRule="auto"/>
        <w:jc w:val="both"/>
        <w:rPr>
          <w:rFonts w:ascii="Times New Roman" w:eastAsia="Times New Roman" w:hAnsi="Times New Roman" w:cs="Times New Roman"/>
          <w:i/>
          <w:sz w:val="20"/>
          <w:szCs w:val="20"/>
        </w:rPr>
      </w:pPr>
      <w:r w:rsidRPr="0097390B">
        <w:rPr>
          <w:rFonts w:ascii="Times New Roman" w:eastAsia="Times New Roman" w:hAnsi="Times New Roman" w:cs="Times New Roman"/>
          <w:i/>
          <w:sz w:val="20"/>
          <w:szCs w:val="20"/>
        </w:rPr>
        <w:t>*У разі участі об’єднання учасників підтвердження відповідності кваліфікаційним критеріям здійснюється з урахуванням узагальнених об’єднаних показників кожного учасника такого об’єднання на підставі наданої об’єднанням інформації.</w:t>
      </w:r>
    </w:p>
    <w:p w14:paraId="631FDDE7" w14:textId="77777777" w:rsidR="00607953" w:rsidRPr="0097390B" w:rsidRDefault="00607953" w:rsidP="00607953">
      <w:pPr>
        <w:spacing w:before="20" w:after="20" w:line="240" w:lineRule="auto"/>
        <w:jc w:val="both"/>
        <w:rPr>
          <w:rFonts w:ascii="Times New Roman" w:eastAsia="Times New Roman" w:hAnsi="Times New Roman" w:cs="Times New Roman"/>
          <w:b/>
          <w:sz w:val="20"/>
          <w:szCs w:val="20"/>
        </w:rPr>
      </w:pPr>
    </w:p>
    <w:p w14:paraId="5890CC38" w14:textId="55589902" w:rsidR="00607953" w:rsidRPr="0097390B" w:rsidRDefault="00607953" w:rsidP="003A5680">
      <w:pPr>
        <w:pStyle w:val="a3"/>
        <w:numPr>
          <w:ilvl w:val="0"/>
          <w:numId w:val="4"/>
        </w:numPr>
        <w:spacing w:before="20" w:after="20" w:line="240" w:lineRule="auto"/>
        <w:rPr>
          <w:rFonts w:ascii="Times New Roman" w:eastAsia="Times New Roman" w:hAnsi="Times New Roman" w:cs="Times New Roman"/>
          <w:b/>
          <w:sz w:val="24"/>
          <w:szCs w:val="24"/>
        </w:rPr>
      </w:pPr>
      <w:r w:rsidRPr="0097390B">
        <w:rPr>
          <w:rFonts w:ascii="Times New Roman" w:eastAsia="Times New Roman" w:hAnsi="Times New Roman" w:cs="Times New Roman"/>
          <w:b/>
          <w:color w:val="000000"/>
          <w:sz w:val="24"/>
          <w:szCs w:val="24"/>
        </w:rPr>
        <w:t xml:space="preserve">Підтвердження відповідності УЧАСНИКА </w:t>
      </w:r>
      <w:r w:rsidRPr="0097390B">
        <w:rPr>
          <w:rFonts w:ascii="Times New Roman" w:eastAsia="Times New Roman" w:hAnsi="Times New Roman" w:cs="Times New Roman"/>
          <w:b/>
          <w:sz w:val="24"/>
          <w:szCs w:val="24"/>
        </w:rPr>
        <w:t>(в тому числі для об’єднання учасників як учасника процедури)  вимогам, визначеним у пункті 47 Особливостей.</w:t>
      </w:r>
    </w:p>
    <w:p w14:paraId="45F7705D" w14:textId="77777777" w:rsidR="00607953" w:rsidRPr="0097390B" w:rsidRDefault="00607953" w:rsidP="00607953">
      <w:pPr>
        <w:spacing w:before="20" w:after="20" w:line="240" w:lineRule="auto"/>
        <w:jc w:val="center"/>
        <w:rPr>
          <w:rFonts w:ascii="Times New Roman" w:eastAsia="Times New Roman" w:hAnsi="Times New Roman" w:cs="Times New Roman"/>
          <w:color w:val="00B050"/>
          <w:sz w:val="20"/>
          <w:szCs w:val="20"/>
        </w:rPr>
      </w:pPr>
    </w:p>
    <w:p w14:paraId="409E6877"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Замовник не вимагає від учасника процедури закупівлі під час подання тендерної пропозиції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будь-яких документів, що підтверджують відсутність підстав, визначених у пункті 47 Особливостей, крім самостійного декларування відсутності таких підстав учасником процедури закупівлі відповідно до абзацу шістнадцятого пункту 47 Особливостей.</w:t>
      </w:r>
    </w:p>
    <w:p w14:paraId="181A7E6A"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Учасник процедури закупівлі підтверджує відсутність підстав, зазначених в пункті 47 Особливостей  (крім підпунктів 1 і 7 цього пункту), шляхом самостійного декларування відсутності таких підстав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під час подання тендерної пропозиції.</w:t>
      </w:r>
    </w:p>
    <w:p w14:paraId="4B707289" w14:textId="77777777" w:rsidR="00607953" w:rsidRPr="0097390B" w:rsidRDefault="00607953" w:rsidP="00607953">
      <w:pPr>
        <w:spacing w:after="0"/>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Замовник самостійно за результатами розгляду тендерної пропозиції учасника процедури закупівлі підтверджує в електронній системі </w:t>
      </w:r>
      <w:proofErr w:type="spellStart"/>
      <w:r w:rsidRPr="0097390B">
        <w:rPr>
          <w:rFonts w:ascii="Times New Roman" w:eastAsia="Times New Roman" w:hAnsi="Times New Roman" w:cs="Times New Roman"/>
          <w:color w:val="000000" w:themeColor="text1"/>
          <w:sz w:val="20"/>
          <w:szCs w:val="20"/>
        </w:rPr>
        <w:t>закупівель</w:t>
      </w:r>
      <w:proofErr w:type="spellEnd"/>
      <w:r w:rsidRPr="0097390B">
        <w:rPr>
          <w:rFonts w:ascii="Times New Roman" w:eastAsia="Times New Roman" w:hAnsi="Times New Roman" w:cs="Times New Roman"/>
          <w:color w:val="000000" w:themeColor="text1"/>
          <w:sz w:val="20"/>
          <w:szCs w:val="20"/>
        </w:rPr>
        <w:t xml:space="preserve"> відсутність в учасника процедури закупівлі підстав, визначених підпунктами 1 і 7 цього пункту.</w:t>
      </w:r>
    </w:p>
    <w:p w14:paraId="33E6DD4B" w14:textId="77777777" w:rsidR="00607953" w:rsidRPr="0097390B" w:rsidRDefault="00607953"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i/>
          <w:color w:val="000000" w:themeColor="text1"/>
          <w:sz w:val="20"/>
          <w:szCs w:val="20"/>
        </w:rPr>
      </w:pPr>
      <w:r w:rsidRPr="0097390B">
        <w:rPr>
          <w:rFonts w:ascii="Times New Roman" w:eastAsia="Times New Roman" w:hAnsi="Times New Roman" w:cs="Times New Roman"/>
          <w:i/>
          <w:color w:val="000000" w:themeColor="text1"/>
          <w:sz w:val="20"/>
          <w:szCs w:val="20"/>
        </w:rPr>
        <w:t xml:space="preserve">Якщо на момент подання тендерної пропозиції учасником в електронній системі </w:t>
      </w:r>
      <w:proofErr w:type="spellStart"/>
      <w:r w:rsidRPr="0097390B">
        <w:rPr>
          <w:rFonts w:ascii="Times New Roman" w:eastAsia="Times New Roman" w:hAnsi="Times New Roman" w:cs="Times New Roman"/>
          <w:i/>
          <w:color w:val="000000" w:themeColor="text1"/>
          <w:sz w:val="20"/>
          <w:szCs w:val="20"/>
        </w:rPr>
        <w:t>закупівель</w:t>
      </w:r>
      <w:proofErr w:type="spellEnd"/>
      <w:r w:rsidRPr="0097390B">
        <w:rPr>
          <w:rFonts w:ascii="Times New Roman" w:eastAsia="Times New Roman" w:hAnsi="Times New Roman" w:cs="Times New Roman"/>
          <w:i/>
          <w:color w:val="000000" w:themeColor="text1"/>
          <w:sz w:val="20"/>
          <w:szCs w:val="20"/>
        </w:rPr>
        <w:t xml:space="preserve"> відсутня технічна можливість підтвердження учасником відсутності окремих підстав, зазначених у пункті 47 Особливостей, шляхом самостійного декларування в електронній системі, то факт подання тендерної </w:t>
      </w:r>
      <w:r w:rsidRPr="0097390B">
        <w:rPr>
          <w:rFonts w:ascii="Times New Roman" w:eastAsia="Times New Roman" w:hAnsi="Times New Roman" w:cs="Times New Roman"/>
          <w:i/>
          <w:color w:val="000000" w:themeColor="text1"/>
          <w:sz w:val="20"/>
          <w:szCs w:val="20"/>
        </w:rPr>
        <w:lastRenderedPageBreak/>
        <w:t>пропозиції вважається самостійним декларуванням відсутності таких підстав для відмови йому в участі в торгах за вимогами пункту 47 Особливостей.</w:t>
      </w:r>
    </w:p>
    <w:p w14:paraId="3AC452D3" w14:textId="5B9B5E25" w:rsidR="00607953" w:rsidRPr="0097390B" w:rsidRDefault="00607953"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themeColor="text1"/>
          <w:sz w:val="20"/>
          <w:szCs w:val="20"/>
        </w:rPr>
      </w:pPr>
      <w:r w:rsidRPr="0097390B">
        <w:rPr>
          <w:rFonts w:ascii="Times New Roman" w:eastAsia="Times New Roman" w:hAnsi="Times New Roman" w:cs="Times New Roman"/>
          <w:color w:val="000000" w:themeColor="text1"/>
          <w:sz w:val="20"/>
          <w:szCs w:val="20"/>
        </w:rPr>
        <w:t xml:space="preserve">У разі коли учасник процедури закупівлі має намір залучити інших суб’єктів господарювання як субпідрядників/співвиконавців в обсязі не менш як 20 відсотків вартості договору про закупівлю у разі закупівлі робіт або послуг для підтвердження його відповідності кваліфікаційним критеріям відповідно до частини третьої статті 16 Закону </w:t>
      </w:r>
      <w:r w:rsidRPr="0097390B">
        <w:rPr>
          <w:rFonts w:ascii="Times New Roman" w:eastAsia="Times New Roman" w:hAnsi="Times New Roman" w:cs="Times New Roman"/>
          <w:i/>
          <w:color w:val="000000" w:themeColor="text1"/>
          <w:sz w:val="20"/>
          <w:szCs w:val="20"/>
        </w:rPr>
        <w:t>(у разі застосування таких критеріїв до учасника процедури закупівлі)</w:t>
      </w:r>
      <w:r w:rsidRPr="0097390B">
        <w:rPr>
          <w:rFonts w:ascii="Times New Roman" w:eastAsia="Times New Roman" w:hAnsi="Times New Roman" w:cs="Times New Roman"/>
          <w:color w:val="000000" w:themeColor="text1"/>
          <w:sz w:val="20"/>
          <w:szCs w:val="20"/>
        </w:rPr>
        <w:t>, замовник перевіряє таких суб’єктів господарювання щодо відсутності</w:t>
      </w:r>
      <w:r w:rsidRPr="0097390B">
        <w:rPr>
          <w:rFonts w:ascii="Times New Roman" w:eastAsia="Times New Roman" w:hAnsi="Times New Roman" w:cs="Times New Roman"/>
          <w:color w:val="000000" w:themeColor="text1"/>
          <w:sz w:val="28"/>
          <w:szCs w:val="28"/>
        </w:rPr>
        <w:t xml:space="preserve"> </w:t>
      </w:r>
      <w:r w:rsidRPr="0097390B">
        <w:rPr>
          <w:rFonts w:ascii="Times New Roman" w:eastAsia="Times New Roman" w:hAnsi="Times New Roman" w:cs="Times New Roman"/>
          <w:color w:val="000000" w:themeColor="text1"/>
          <w:sz w:val="20"/>
          <w:szCs w:val="20"/>
        </w:rPr>
        <w:t>підстав, визначених пунктом 47 Особливостей.</w:t>
      </w:r>
    </w:p>
    <w:p w14:paraId="72779970" w14:textId="77777777" w:rsidR="003A5680" w:rsidRPr="0097390B" w:rsidRDefault="003A5680" w:rsidP="0060795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themeColor="text1"/>
          <w:sz w:val="20"/>
          <w:szCs w:val="20"/>
        </w:rPr>
      </w:pPr>
    </w:p>
    <w:p w14:paraId="3F2A4EA8" w14:textId="57B41D52" w:rsidR="00607953" w:rsidRPr="0097390B" w:rsidRDefault="00607953" w:rsidP="003A5680">
      <w:pPr>
        <w:pStyle w:val="a3"/>
        <w:numPr>
          <w:ilvl w:val="0"/>
          <w:numId w:val="4"/>
        </w:numPr>
        <w:shd w:val="clear" w:color="auto" w:fill="FFFFFF"/>
        <w:spacing w:after="0" w:line="240" w:lineRule="auto"/>
        <w:rPr>
          <w:rFonts w:ascii="Times New Roman" w:eastAsia="Times New Roman" w:hAnsi="Times New Roman" w:cs="Times New Roman"/>
          <w:b/>
          <w:sz w:val="24"/>
          <w:szCs w:val="24"/>
        </w:rPr>
      </w:pPr>
      <w:r w:rsidRPr="0097390B">
        <w:rPr>
          <w:rFonts w:ascii="Times New Roman" w:eastAsia="Times New Roman" w:hAnsi="Times New Roman" w:cs="Times New Roman"/>
          <w:b/>
          <w:color w:val="000000"/>
          <w:sz w:val="24"/>
          <w:szCs w:val="24"/>
        </w:rPr>
        <w:t xml:space="preserve">Інша інформація встановлена відповідно до законодавства (для УЧАСНИКІВ </w:t>
      </w:r>
      <w:r w:rsidRPr="0097390B">
        <w:rPr>
          <w:rFonts w:ascii="Times New Roman" w:eastAsia="Times New Roman" w:hAnsi="Times New Roman" w:cs="Times New Roman"/>
          <w:b/>
          <w:sz w:val="24"/>
          <w:szCs w:val="24"/>
        </w:rPr>
        <w:t>—</w:t>
      </w:r>
      <w:r w:rsidRPr="0097390B">
        <w:rPr>
          <w:rFonts w:ascii="Times New Roman" w:eastAsia="Times New Roman" w:hAnsi="Times New Roman" w:cs="Times New Roman"/>
          <w:b/>
          <w:color w:val="000000"/>
          <w:sz w:val="24"/>
          <w:szCs w:val="24"/>
        </w:rPr>
        <w:t xml:space="preserve"> юридичних осіб, фізичних осіб та фізичних осіб</w:t>
      </w:r>
      <w:r w:rsidRPr="0097390B">
        <w:rPr>
          <w:rFonts w:ascii="Times New Roman" w:eastAsia="Times New Roman" w:hAnsi="Times New Roman" w:cs="Times New Roman"/>
          <w:b/>
          <w:sz w:val="24"/>
          <w:szCs w:val="24"/>
        </w:rPr>
        <w:t xml:space="preserve"> — </w:t>
      </w:r>
      <w:r w:rsidRPr="0097390B">
        <w:rPr>
          <w:rFonts w:ascii="Times New Roman" w:eastAsia="Times New Roman" w:hAnsi="Times New Roman" w:cs="Times New Roman"/>
          <w:b/>
          <w:color w:val="000000"/>
          <w:sz w:val="24"/>
          <w:szCs w:val="24"/>
        </w:rPr>
        <w:t>підприємців)</w:t>
      </w:r>
      <w:r w:rsidRPr="0097390B">
        <w:rPr>
          <w:rFonts w:ascii="Times New Roman" w:eastAsia="Times New Roman" w:hAnsi="Times New Roman" w:cs="Times New Roman"/>
          <w:b/>
          <w:sz w:val="24"/>
          <w:szCs w:val="24"/>
        </w:rPr>
        <w:t>.</w:t>
      </w:r>
    </w:p>
    <w:p w14:paraId="551852C1" w14:textId="77777777" w:rsidR="00607953" w:rsidRPr="0097390B" w:rsidRDefault="00607953" w:rsidP="00607953">
      <w:pPr>
        <w:shd w:val="clear" w:color="auto" w:fill="FFFFFF"/>
        <w:spacing w:after="0" w:line="240" w:lineRule="auto"/>
        <w:rPr>
          <w:rFonts w:ascii="Times New Roman" w:eastAsia="Times New Roman" w:hAnsi="Times New Roman" w:cs="Times New Roman"/>
          <w:sz w:val="24"/>
          <w:szCs w:val="24"/>
        </w:rPr>
      </w:pPr>
    </w:p>
    <w:tbl>
      <w:tblPr>
        <w:tblW w:w="9973" w:type="dxa"/>
        <w:tblInd w:w="-577" w:type="dxa"/>
        <w:tblLayout w:type="fixed"/>
        <w:tblLook w:val="0400" w:firstRow="0" w:lastRow="0" w:firstColumn="0" w:lastColumn="0" w:noHBand="0" w:noVBand="1"/>
      </w:tblPr>
      <w:tblGrid>
        <w:gridCol w:w="567"/>
        <w:gridCol w:w="9391"/>
        <w:gridCol w:w="15"/>
      </w:tblGrid>
      <w:tr w:rsidR="00607953" w:rsidRPr="0097390B" w14:paraId="20C543BA" w14:textId="77777777" w:rsidTr="001F745A">
        <w:trPr>
          <w:trHeight w:val="124"/>
        </w:trPr>
        <w:tc>
          <w:tcPr>
            <w:tcW w:w="9973" w:type="dxa"/>
            <w:gridSpan w:val="3"/>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tcPr>
          <w:p w14:paraId="212B9A25" w14:textId="77777777" w:rsidR="00607953" w:rsidRPr="0097390B" w:rsidRDefault="00607953" w:rsidP="00CE1ADA">
            <w:pPr>
              <w:spacing w:after="0" w:line="240" w:lineRule="auto"/>
              <w:ind w:left="100"/>
              <w:jc w:val="center"/>
              <w:rPr>
                <w:rFonts w:ascii="Times New Roman" w:eastAsia="Times New Roman" w:hAnsi="Times New Roman" w:cs="Times New Roman"/>
                <w:sz w:val="20"/>
                <w:szCs w:val="20"/>
              </w:rPr>
            </w:pPr>
            <w:r w:rsidRPr="0097390B">
              <w:rPr>
                <w:rFonts w:ascii="Times New Roman" w:eastAsia="Times New Roman" w:hAnsi="Times New Roman" w:cs="Times New Roman"/>
                <w:b/>
                <w:color w:val="000000"/>
                <w:sz w:val="20"/>
                <w:szCs w:val="20"/>
              </w:rPr>
              <w:t>Інші документи від Учасника:</w:t>
            </w:r>
          </w:p>
        </w:tc>
      </w:tr>
      <w:tr w:rsidR="00607953" w:rsidRPr="0097390B" w14:paraId="5292F52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C3F895" w14:textId="107116D4"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2446F1" w14:textId="77777777" w:rsidR="00607953" w:rsidRPr="0097390B" w:rsidRDefault="00607953" w:rsidP="00CE1ADA">
            <w:pPr>
              <w:spacing w:after="0" w:line="240" w:lineRule="auto"/>
              <w:ind w:left="100" w:right="120" w:hanging="20"/>
              <w:jc w:val="both"/>
              <w:rPr>
                <w:rFonts w:ascii="Times New Roman" w:eastAsia="Times New Roman" w:hAnsi="Times New Roman" w:cs="Times New Roman"/>
                <w:i/>
                <w:color w:val="000000"/>
                <w:sz w:val="20"/>
                <w:szCs w:val="20"/>
              </w:rPr>
            </w:pPr>
            <w:r w:rsidRPr="0097390B">
              <w:rPr>
                <w:rFonts w:ascii="Times New Roman" w:eastAsia="Times New Roman" w:hAnsi="Times New Roman" w:cs="Times New Roman"/>
                <w:b/>
                <w:color w:val="000000"/>
                <w:sz w:val="20"/>
                <w:szCs w:val="20"/>
              </w:rPr>
              <w:t xml:space="preserve">Достовірна інформація у вигляді довідки довільної форми, </w:t>
            </w:r>
            <w:r w:rsidRPr="0097390B">
              <w:rPr>
                <w:rFonts w:ascii="Times New Roman" w:eastAsia="Times New Roman" w:hAnsi="Times New Roman" w:cs="Times New Roman"/>
                <w:sz w:val="20"/>
                <w:szCs w:val="20"/>
              </w:rPr>
              <w:t>у</w:t>
            </w:r>
            <w:r w:rsidRPr="0097390B">
              <w:rPr>
                <w:rFonts w:ascii="Times New Roman" w:eastAsia="Times New Roman" w:hAnsi="Times New Roman" w:cs="Times New Roman"/>
                <w:color w:val="000000"/>
                <w:sz w:val="20"/>
                <w:szCs w:val="20"/>
              </w:rPr>
              <w:t xml:space="preserve"> якій зазначити дані про наявність чинної ліцензії або документа дозвільного характеру на провадження виду господарської діяльності, якщо отримання дозволу або ліцензії на провадження такого виду діяльності передбачено законом. </w:t>
            </w:r>
            <w:r w:rsidRPr="0097390B">
              <w:rPr>
                <w:rFonts w:ascii="Times New Roman" w:eastAsia="Times New Roman" w:hAnsi="Times New Roman" w:cs="Times New Roman"/>
                <w:i/>
                <w:color w:val="000000"/>
                <w:sz w:val="20"/>
                <w:szCs w:val="20"/>
              </w:rPr>
              <w:t xml:space="preserve">Замість довідки довільної форми учасник може надати чинну ліцензію або документ дозвільного характеру. </w:t>
            </w:r>
          </w:p>
          <w:p w14:paraId="19C26B16" w14:textId="77777777" w:rsidR="00607953" w:rsidRPr="0097390B" w:rsidRDefault="00607953" w:rsidP="00CE1ADA">
            <w:pPr>
              <w:spacing w:after="0" w:line="240" w:lineRule="auto"/>
              <w:ind w:left="100" w:right="120" w:hanging="20"/>
              <w:jc w:val="both"/>
              <w:rPr>
                <w:rFonts w:ascii="Times New Roman" w:eastAsia="Times New Roman" w:hAnsi="Times New Roman" w:cs="Times New Roman"/>
                <w:sz w:val="20"/>
                <w:szCs w:val="20"/>
              </w:rPr>
            </w:pPr>
            <w:r w:rsidRPr="0097390B">
              <w:rPr>
                <w:rFonts w:ascii="Times New Roman" w:eastAsia="Times New Roman" w:hAnsi="Times New Roman" w:cs="Times New Roman"/>
                <w:i/>
                <w:color w:val="000000"/>
                <w:sz w:val="20"/>
                <w:szCs w:val="20"/>
              </w:rPr>
              <w:t>(Надається лише у разі, якщо отримання дозволу або ліцензії на провадження такого виду господарської  діяльності передбачено законом).</w:t>
            </w:r>
          </w:p>
        </w:tc>
      </w:tr>
      <w:tr w:rsidR="00607953" w:rsidRPr="0097390B" w14:paraId="451D1F8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46C14" w14:textId="5D856CF9"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color w:val="000000"/>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325F6"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У разі, якщо учасник або його кінцевий </w:t>
            </w:r>
            <w:proofErr w:type="spellStart"/>
            <w:r w:rsidRPr="0097390B">
              <w:rPr>
                <w:rFonts w:ascii="Times New Roman" w:eastAsia="Times New Roman" w:hAnsi="Times New Roman" w:cs="Times New Roman"/>
                <w:sz w:val="20"/>
                <w:szCs w:val="20"/>
              </w:rPr>
              <w:t>бенефіціарний</w:t>
            </w:r>
            <w:proofErr w:type="spellEnd"/>
            <w:r w:rsidRPr="0097390B">
              <w:rPr>
                <w:rFonts w:ascii="Times New Roman" w:eastAsia="Times New Roman" w:hAnsi="Times New Roman" w:cs="Times New Roman"/>
                <w:sz w:val="20"/>
                <w:szCs w:val="20"/>
              </w:rPr>
              <w:t xml:space="preserve"> власник, член або учасник (акціонер), що має частку в статутному капіталі 10 і більше відсотків (далі - активи), є громадянином Російської Федерації / Республіки Білорусь/ Ісламської Республіки Іран та проживає на території України на законних підставах, учасник у складі тендерної пропозиції має надати стосовно таких осіб:</w:t>
            </w:r>
          </w:p>
          <w:p w14:paraId="15144163" w14:textId="77777777" w:rsidR="00607953" w:rsidRPr="0097390B" w:rsidRDefault="00607953" w:rsidP="00607953">
            <w:pPr>
              <w:spacing w:after="0" w:line="240" w:lineRule="auto"/>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 • військовий квиток, виданий іноземцю, який в установленому порядку уклав контракт про проходження військової служби у Збройних Силах України, Державній спеціальній службі транспорту або Національній гвардії України</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sz w:val="20"/>
                <w:szCs w:val="20"/>
              </w:rPr>
              <w:br/>
              <w:t xml:space="preserve"> • посвідчення біженця чи документ, що підтверджує надання притулку в Україні,</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посвідчення особи, яка потребує додаткового захисту в Україні,</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sz w:val="20"/>
                <w:szCs w:val="20"/>
              </w:rPr>
              <w:br/>
              <w:t xml:space="preserve"> •    посвідчення особи, якій надано тимчасовий захист в Україні,</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sz w:val="20"/>
                <w:szCs w:val="20"/>
              </w:rPr>
              <w:br/>
              <w:t xml:space="preserve"> • витяг із реєстру територіальної громади, що підтверджує зареєстроване або задеклароване місце проживання (перебування) особи разом з посвідкою на тимчасове проживання або посвідкою на постійне проживання або візою.</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sz w:val="20"/>
                <w:szCs w:val="20"/>
              </w:rPr>
              <w:br/>
              <w:t xml:space="preserve"> У разі, якщо активи учасника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 учасник у складі тендерної пропозиції має надати:</w:t>
            </w:r>
            <w:r w:rsidRPr="0097390B">
              <w:rPr>
                <w:rFonts w:ascii="Times New Roman" w:eastAsia="Times New Roman" w:hAnsi="Times New Roman" w:cs="Times New Roman"/>
                <w:sz w:val="20"/>
                <w:szCs w:val="20"/>
              </w:rPr>
              <w:br/>
              <w:t xml:space="preserve"> • Ухвалу слідчого судді, суду, щодо арешту активів,</w:t>
            </w:r>
            <w:r w:rsidRPr="0097390B">
              <w:rPr>
                <w:rFonts w:ascii="Times New Roman" w:eastAsia="Times New Roman" w:hAnsi="Times New Roman" w:cs="Times New Roman"/>
                <w:sz w:val="20"/>
                <w:szCs w:val="20"/>
              </w:rPr>
              <w:br/>
            </w:r>
            <w:r w:rsidRPr="0097390B">
              <w:rPr>
                <w:rFonts w:ascii="Times New Roman" w:eastAsia="Times New Roman" w:hAnsi="Times New Roman" w:cs="Times New Roman"/>
                <w:i/>
                <w:sz w:val="20"/>
                <w:szCs w:val="20"/>
              </w:rPr>
              <w:t xml:space="preserve"> 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Нотаріально засвідчену копію згоди власника, щодо управління активами,</w:t>
            </w:r>
            <w:r w:rsidRPr="0097390B">
              <w:rPr>
                <w:rFonts w:ascii="Times New Roman" w:eastAsia="Times New Roman" w:hAnsi="Times New Roman" w:cs="Times New Roman"/>
                <w:sz w:val="20"/>
                <w:szCs w:val="20"/>
              </w:rPr>
              <w:br/>
              <w:t xml:space="preserve"> а також:</w:t>
            </w:r>
            <w:r w:rsidRPr="0097390B">
              <w:rPr>
                <w:rFonts w:ascii="Times New Roman" w:eastAsia="Times New Roman" w:hAnsi="Times New Roman" w:cs="Times New Roman"/>
                <w:sz w:val="20"/>
                <w:szCs w:val="20"/>
              </w:rPr>
              <w:br/>
              <w:t xml:space="preserve"> • Договір управління майном укладений між Національним агентством з питань виявлення, розшуку та управління активами одержаними від корупційних та інших злочинів та управителем,</w:t>
            </w:r>
            <w:r w:rsidRPr="0097390B">
              <w:rPr>
                <w:rFonts w:ascii="Times New Roman" w:eastAsia="Times New Roman" w:hAnsi="Times New Roman" w:cs="Times New Roman"/>
                <w:sz w:val="20"/>
                <w:szCs w:val="20"/>
              </w:rPr>
              <w:br/>
              <w:t xml:space="preserve"> </w:t>
            </w:r>
            <w:r w:rsidRPr="0097390B">
              <w:rPr>
                <w:rFonts w:ascii="Times New Roman" w:eastAsia="Times New Roman" w:hAnsi="Times New Roman" w:cs="Times New Roman"/>
                <w:i/>
                <w:sz w:val="20"/>
                <w:szCs w:val="20"/>
              </w:rPr>
              <w:t>або</w:t>
            </w:r>
            <w:r w:rsidRPr="0097390B">
              <w:rPr>
                <w:rFonts w:ascii="Times New Roman" w:eastAsia="Times New Roman" w:hAnsi="Times New Roman" w:cs="Times New Roman"/>
                <w:i/>
                <w:sz w:val="20"/>
                <w:szCs w:val="20"/>
              </w:rPr>
              <w:br/>
            </w:r>
            <w:r w:rsidRPr="0097390B">
              <w:rPr>
                <w:rFonts w:ascii="Times New Roman" w:eastAsia="Times New Roman" w:hAnsi="Times New Roman" w:cs="Times New Roman"/>
                <w:sz w:val="20"/>
                <w:szCs w:val="20"/>
              </w:rPr>
              <w:t xml:space="preserve"> • рішення Кабінету Міністрів України, щодо управління активами, на які накладено арешт у кримінальному провадженні.</w:t>
            </w:r>
          </w:p>
        </w:tc>
      </w:tr>
      <w:tr w:rsidR="00607953" w:rsidRPr="0097390B" w14:paraId="417D7127"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501AA0" w14:textId="62B281DE"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1A1AA7"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Повноваження щодо підпису документів пропозиції учасника (юридичної особи) процедури закупівлі та договору про закупівлю підтверджується одним із наступних документів: виписка з протоколу засновників або наказ про призначення або довіреність або доручення, або інший документ, що підтверджує повноваження посадової особи учасника на підписання документів пропозиції та договору.  У разі якщо тендерна пропозиція подається об'єднанням учасників, до неї обов'язково включається документ про створення такого об'єднання.  </w:t>
            </w:r>
          </w:p>
        </w:tc>
      </w:tr>
      <w:tr w:rsidR="00607953" w:rsidRPr="0097390B" w14:paraId="64278B12"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AC202" w14:textId="752D13B0"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17C3B"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 випадку, якщо учасник є фізичною особою (в т. ч. фізичною особою-підприємцем): копія паспорта або іншого документу, що посвідчує його особу відповідно до Закону України «Про Єдиний державний  демографічний реєстр та документи, що підтверджують громадянство України, посвідчують особу чи її спеціальний статус» від 20.11.2012 № 5492-VI</w:t>
            </w:r>
          </w:p>
        </w:tc>
      </w:tr>
      <w:tr w:rsidR="00607953" w:rsidRPr="0097390B" w14:paraId="7DCAB61C"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F0EC0" w14:textId="5D59324F" w:rsidR="00607953" w:rsidRPr="0097390B" w:rsidRDefault="00607953"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5B417"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Належним чином завірену копію або оригінал статуту зі всіма зареєстрованими змінами та доповненнями у разі наявності таких (для юридичних осіб). В разі реєстрації Статуту або внесення змін до Статуту (нова редакція) з 01.01.2016 відповідно ЗУ «Про державну реєстрацію юридичних осіб, фізичних осіб - підприємців та громадських формувань»  учасник надає на підтвердження реєстрації Статуту або реєстрації змін до Статуту (нова редакція) наступні документи: Сканований лист учасника в якому обов’язково зазначається код доступу за яким можливо здійснити пошук установчих документів юридичної особи (Статуту та/або останніх змін до Статуту (нова редакція);</w:t>
            </w:r>
          </w:p>
        </w:tc>
      </w:tr>
      <w:tr w:rsidR="00607953" w:rsidRPr="0097390B" w14:paraId="3A8F5C77"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9559E" w14:textId="41EBE5C7" w:rsidR="00607953" w:rsidRPr="0097390B" w:rsidRDefault="00607953" w:rsidP="001F745A">
            <w:pPr>
              <w:pStyle w:val="a3"/>
              <w:numPr>
                <w:ilvl w:val="0"/>
                <w:numId w:val="2"/>
              </w:numPr>
              <w:spacing w:before="240" w:after="0" w:line="240" w:lineRule="auto"/>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67B92" w14:textId="77777777" w:rsidR="00607953" w:rsidRPr="0097390B" w:rsidRDefault="00607953" w:rsidP="00CE1ADA">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Учасник має дотримуватися заходів щодо збереження навколишнього середовища та дотримуватися вимог чинного природоохоронного законодавства України, про що має надати лист гарантію.</w:t>
            </w:r>
          </w:p>
        </w:tc>
      </w:tr>
      <w:tr w:rsidR="003C15DC" w:rsidRPr="0097390B" w14:paraId="361CF85F"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17921" w14:textId="77777777" w:rsidR="003C15DC" w:rsidRPr="0097390B" w:rsidRDefault="003C15DC" w:rsidP="001F745A">
            <w:pPr>
              <w:pStyle w:val="a3"/>
              <w:numPr>
                <w:ilvl w:val="0"/>
                <w:numId w:val="2"/>
              </w:numPr>
              <w:spacing w:before="240" w:after="0" w:line="240" w:lineRule="auto"/>
              <w:ind w:left="468" w:hanging="326"/>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90BFDA" w14:textId="29A4F6CF"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У разі, якщо тендерна пропозиція подається об’єднанням учасників, до неї обов’язково включається документ про створення такого об’єднання.</w:t>
            </w:r>
          </w:p>
        </w:tc>
      </w:tr>
      <w:tr w:rsidR="003C15DC" w:rsidRPr="0097390B" w14:paraId="4618E576"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0970D4" w14:textId="77777777" w:rsidR="003C15DC" w:rsidRPr="0097390B" w:rsidRDefault="003C15DC"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3A353B" w14:textId="389D36BF"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Кваліфікований електронний підпис (КЕП) / удосконалений електронний підпис (УЕП), накладений на тендерну пропозицію відповідно до пункту 1 розділу 3 тендерної документації.</w:t>
            </w:r>
          </w:p>
        </w:tc>
      </w:tr>
      <w:tr w:rsidR="003C15DC" w:rsidRPr="0097390B" w14:paraId="3D913F40"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EE60FC" w14:textId="77777777" w:rsidR="003C15DC" w:rsidRPr="0097390B" w:rsidRDefault="003C15DC" w:rsidP="00A61584">
            <w:pPr>
              <w:pStyle w:val="a3"/>
              <w:numPr>
                <w:ilvl w:val="0"/>
                <w:numId w:val="2"/>
              </w:numPr>
              <w:spacing w:before="240" w:after="0" w:line="240" w:lineRule="auto"/>
              <w:jc w:val="center"/>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0B74EB" w14:textId="024A052C" w:rsidR="003C15DC" w:rsidRPr="0097390B" w:rsidRDefault="003C15DC" w:rsidP="003C15DC">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 xml:space="preserve"> У разі, якщо учасник не повинен складати або відповідно до норм чинного законодавства (в тому числі у разі подання тендерної пропозиції учасником-нерезидентом відповідно до норм законодавства країни реєстрації) не зобов’язаний складати якийсь зі вказаних в положеннях документації документ, накладати електронний підпис, то він надає лист-роз’яснення в довільній формі, у якому зазначає законодавчі підстави щодо ненадання відповідних документів або </w:t>
            </w:r>
            <w:proofErr w:type="spellStart"/>
            <w:r w:rsidRPr="0097390B">
              <w:rPr>
                <w:rFonts w:ascii="Times New Roman" w:eastAsia="Times New Roman" w:hAnsi="Times New Roman" w:cs="Times New Roman"/>
                <w:sz w:val="20"/>
                <w:szCs w:val="20"/>
              </w:rPr>
              <w:t>ненакладення</w:t>
            </w:r>
            <w:proofErr w:type="spellEnd"/>
            <w:r w:rsidRPr="0097390B">
              <w:rPr>
                <w:rFonts w:ascii="Times New Roman" w:eastAsia="Times New Roman" w:hAnsi="Times New Roman" w:cs="Times New Roman"/>
                <w:sz w:val="20"/>
                <w:szCs w:val="20"/>
              </w:rPr>
              <w:t xml:space="preserve"> електронного підпису; або надає копію/ї роз'яснення/</w:t>
            </w:r>
            <w:proofErr w:type="spellStart"/>
            <w:r w:rsidRPr="0097390B">
              <w:rPr>
                <w:rFonts w:ascii="Times New Roman" w:eastAsia="Times New Roman" w:hAnsi="Times New Roman" w:cs="Times New Roman"/>
                <w:sz w:val="20"/>
                <w:szCs w:val="20"/>
              </w:rPr>
              <w:t>нь</w:t>
            </w:r>
            <w:proofErr w:type="spellEnd"/>
            <w:r w:rsidRPr="0097390B">
              <w:rPr>
                <w:rFonts w:ascii="Times New Roman" w:eastAsia="Times New Roman" w:hAnsi="Times New Roman" w:cs="Times New Roman"/>
                <w:sz w:val="20"/>
                <w:szCs w:val="20"/>
              </w:rPr>
              <w:t xml:space="preserve"> державних органів щодо цього.</w:t>
            </w:r>
          </w:p>
        </w:tc>
      </w:tr>
      <w:tr w:rsidR="003C15DC" w:rsidRPr="0097390B" w14:paraId="2A287EE2"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98365A" w14:textId="77777777" w:rsidR="003C15DC" w:rsidRPr="0097390B" w:rsidRDefault="003C15DC"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69CE9F" w14:textId="092A0B38" w:rsidR="003C15DC" w:rsidRPr="0097390B" w:rsidRDefault="003C15DC" w:rsidP="009E2DC1">
            <w:pPr>
              <w:spacing w:after="0" w:line="240" w:lineRule="auto"/>
              <w:jc w:val="both"/>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Документи або копії документів відповідно розділу 1 тендерної документації (зокрема, тендерна пропозиція та всі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українською мовою).</w:t>
            </w:r>
          </w:p>
        </w:tc>
      </w:tr>
      <w:tr w:rsidR="00175A10" w:rsidRPr="0097390B" w14:paraId="1DF975BB" w14:textId="77777777" w:rsidTr="001F745A">
        <w:trPr>
          <w:gridAfter w:val="1"/>
          <w:wAfter w:w="15" w:type="dxa"/>
          <w:trHeight w:val="580"/>
        </w:trPr>
        <w:tc>
          <w:tcPr>
            <w:tcW w:w="5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95677" w14:textId="77777777" w:rsidR="00175A10" w:rsidRPr="0097390B" w:rsidRDefault="00175A10" w:rsidP="003C15DC">
            <w:pPr>
              <w:pStyle w:val="a3"/>
              <w:numPr>
                <w:ilvl w:val="0"/>
                <w:numId w:val="2"/>
              </w:numPr>
              <w:spacing w:before="240" w:after="0" w:line="240" w:lineRule="auto"/>
              <w:rPr>
                <w:rFonts w:ascii="Times New Roman" w:eastAsia="Times New Roman" w:hAnsi="Times New Roman" w:cs="Times New Roman"/>
                <w:b/>
                <w:sz w:val="20"/>
                <w:szCs w:val="20"/>
              </w:rPr>
            </w:pPr>
          </w:p>
        </w:tc>
        <w:tc>
          <w:tcPr>
            <w:tcW w:w="9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6CC53" w14:textId="062637CA" w:rsidR="00175A10" w:rsidRPr="0097390B" w:rsidRDefault="00175A10" w:rsidP="003C15DC">
            <w:pPr>
              <w:spacing w:after="0" w:line="240" w:lineRule="auto"/>
              <w:jc w:val="both"/>
              <w:rPr>
                <w:rFonts w:ascii="Times New Roman" w:eastAsia="Times New Roman" w:hAnsi="Times New Roman" w:cs="Times New Roman"/>
                <w:sz w:val="20"/>
                <w:szCs w:val="20"/>
              </w:rPr>
            </w:pPr>
            <w:r w:rsidRPr="0097390B">
              <w:rPr>
                <w:rFonts w:ascii="Times New Roman" w:hAnsi="Times New Roman"/>
                <w:sz w:val="20"/>
                <w:szCs w:val="20"/>
              </w:rPr>
              <w:t>Завірення документів печаткою необхідне лише у разі, якщо учасник використовує печатку у своїй господарській діяльності, якщо Учасник не використовує печатку то у такому разі надається довідка в довільній формі про ведення господарської діяльності без печатки</w:t>
            </w:r>
          </w:p>
        </w:tc>
      </w:tr>
    </w:tbl>
    <w:p w14:paraId="4AE2BCD9" w14:textId="57CBA8B7" w:rsidR="008B5E07" w:rsidRPr="0097390B" w:rsidRDefault="003A5680" w:rsidP="00D31049">
      <w:pPr>
        <w:pStyle w:val="a3"/>
        <w:numPr>
          <w:ilvl w:val="0"/>
          <w:numId w:val="4"/>
        </w:numPr>
      </w:pPr>
      <w:r w:rsidRPr="00D31049">
        <w:rPr>
          <w:rFonts w:ascii="Times New Roman" w:eastAsia="Times New Roman" w:hAnsi="Times New Roman" w:cs="Times New Roman"/>
          <w:b/>
          <w:sz w:val="24"/>
          <w:szCs w:val="24"/>
        </w:rPr>
        <w:t>Перелік  документів та/або інформації на підтвердження інформації про технічні, якісні та кількісні характеристики предмета закупівлі</w:t>
      </w:r>
    </w:p>
    <w:tbl>
      <w:tblPr>
        <w:tblStyle w:val="a4"/>
        <w:tblW w:w="0" w:type="auto"/>
        <w:tblInd w:w="-572" w:type="dxa"/>
        <w:tblLook w:val="04A0" w:firstRow="1" w:lastRow="0" w:firstColumn="1" w:lastColumn="0" w:noHBand="0" w:noVBand="1"/>
      </w:tblPr>
      <w:tblGrid>
        <w:gridCol w:w="567"/>
        <w:gridCol w:w="9356"/>
      </w:tblGrid>
      <w:tr w:rsidR="003A5680" w:rsidRPr="0097390B" w14:paraId="67E19AA8" w14:textId="77777777" w:rsidTr="003A5680">
        <w:trPr>
          <w:trHeight w:val="227"/>
        </w:trPr>
        <w:tc>
          <w:tcPr>
            <w:tcW w:w="567" w:type="dxa"/>
          </w:tcPr>
          <w:p w14:paraId="3C05CF0C" w14:textId="3269B6E7" w:rsidR="003A5680" w:rsidRPr="0097390B" w:rsidRDefault="0056721C" w:rsidP="0056721C">
            <w:pPr>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1.</w:t>
            </w:r>
          </w:p>
        </w:tc>
        <w:tc>
          <w:tcPr>
            <w:tcW w:w="9356" w:type="dxa"/>
          </w:tcPr>
          <w:p w14:paraId="50304C07" w14:textId="58472290" w:rsidR="003A5680" w:rsidRPr="00B72440" w:rsidRDefault="003A5680" w:rsidP="003A5680">
            <w:r w:rsidRPr="00B72440">
              <w:rPr>
                <w:rFonts w:ascii="Times New Roman" w:eastAsia="Times New Roman" w:hAnsi="Times New Roman" w:cs="Times New Roman"/>
                <w:sz w:val="20"/>
                <w:szCs w:val="20"/>
              </w:rPr>
              <w:t xml:space="preserve">Гарантійний лист про те що Транспортні послуги повинні здійснюватися за рахунок Учасника </w:t>
            </w:r>
          </w:p>
        </w:tc>
      </w:tr>
      <w:tr w:rsidR="003A5680" w:rsidRPr="0097390B" w14:paraId="25624A65" w14:textId="77777777" w:rsidTr="003A5680">
        <w:tc>
          <w:tcPr>
            <w:tcW w:w="567" w:type="dxa"/>
          </w:tcPr>
          <w:p w14:paraId="748A8C6F" w14:textId="01CBA46E" w:rsidR="003A5680" w:rsidRPr="0097390B" w:rsidRDefault="0056721C" w:rsidP="0056721C">
            <w:pPr>
              <w:jc w:val="both"/>
              <w:rPr>
                <w:rFonts w:ascii="Times New Roman" w:hAnsi="Times New Roman"/>
                <w:sz w:val="20"/>
                <w:szCs w:val="20"/>
              </w:rPr>
            </w:pPr>
            <w:r w:rsidRPr="0097390B">
              <w:rPr>
                <w:rFonts w:ascii="Times New Roman" w:hAnsi="Times New Roman"/>
                <w:sz w:val="20"/>
                <w:szCs w:val="20"/>
              </w:rPr>
              <w:t>2.</w:t>
            </w:r>
          </w:p>
        </w:tc>
        <w:tc>
          <w:tcPr>
            <w:tcW w:w="9356" w:type="dxa"/>
          </w:tcPr>
          <w:p w14:paraId="321D1D75" w14:textId="45E4C5F1" w:rsidR="003A5680" w:rsidRPr="00B72440" w:rsidRDefault="003A5680" w:rsidP="003A5680">
            <w:pPr>
              <w:jc w:val="both"/>
              <w:rPr>
                <w:rFonts w:ascii="Times New Roman" w:eastAsia="Times New Roman" w:hAnsi="Times New Roman" w:cs="Times New Roman"/>
                <w:sz w:val="20"/>
                <w:szCs w:val="20"/>
              </w:rPr>
            </w:pPr>
            <w:r w:rsidRPr="00B72440">
              <w:rPr>
                <w:rFonts w:ascii="Times New Roman" w:hAnsi="Times New Roman"/>
                <w:sz w:val="20"/>
                <w:szCs w:val="20"/>
              </w:rPr>
              <w:t>Порівняльну таблицю відповідності запропонованого товару технічним вимогам Замовника для можливості перевірки запропонованого обладнання технічним вимогам Замовника.</w:t>
            </w:r>
          </w:p>
          <w:p w14:paraId="54F7115F" w14:textId="3524896A" w:rsidR="003A5680" w:rsidRPr="00B72440" w:rsidRDefault="003A5680" w:rsidP="003A5680">
            <w:r w:rsidRPr="00B72440">
              <w:rPr>
                <w:rFonts w:ascii="Times New Roman" w:hAnsi="Times New Roman"/>
                <w:sz w:val="20"/>
                <w:szCs w:val="20"/>
              </w:rPr>
              <w:t>Таблиця повинна містити точну назву товару та характеристики, яка пропонується учасником. У випадку, якщо учасником буде зазначено назву товару, яка буде містити словосполучення «або еквівалент</w:t>
            </w:r>
            <w:r w:rsidR="00FB717E">
              <w:rPr>
                <w:rFonts w:ascii="Times New Roman" w:hAnsi="Times New Roman"/>
                <w:sz w:val="20"/>
                <w:szCs w:val="20"/>
              </w:rPr>
              <w:t xml:space="preserve"> </w:t>
            </w:r>
            <w:r w:rsidRPr="00B72440">
              <w:rPr>
                <w:rFonts w:ascii="Times New Roman" w:hAnsi="Times New Roman"/>
                <w:sz w:val="20"/>
                <w:szCs w:val="20"/>
              </w:rPr>
              <w:t>тендерна пропозиція такого учасника вважається як така, що не відповідає умовам технічної специфікації</w:t>
            </w:r>
            <w:r w:rsidRPr="00B72440">
              <w:rPr>
                <w:rFonts w:ascii="Times New Roman" w:eastAsia="Times New Roman" w:hAnsi="Times New Roman" w:cs="Times New Roman"/>
                <w:sz w:val="24"/>
                <w:szCs w:val="24"/>
              </w:rPr>
              <w:t>.</w:t>
            </w:r>
          </w:p>
        </w:tc>
      </w:tr>
      <w:tr w:rsidR="003A5680" w:rsidRPr="0097390B" w14:paraId="3BB5C243" w14:textId="77777777" w:rsidTr="003A5680">
        <w:tc>
          <w:tcPr>
            <w:tcW w:w="567" w:type="dxa"/>
          </w:tcPr>
          <w:p w14:paraId="16C1CD7D" w14:textId="3326418C" w:rsidR="003A5680" w:rsidRPr="0097390B" w:rsidRDefault="0056721C" w:rsidP="0056721C">
            <w:pPr>
              <w:rPr>
                <w:rFonts w:ascii="Times New Roman" w:eastAsia="Times New Roman" w:hAnsi="Times New Roman" w:cs="Times New Roman"/>
                <w:sz w:val="20"/>
                <w:szCs w:val="20"/>
              </w:rPr>
            </w:pPr>
            <w:r w:rsidRPr="0097390B">
              <w:rPr>
                <w:rFonts w:ascii="Times New Roman" w:eastAsia="Times New Roman" w:hAnsi="Times New Roman" w:cs="Times New Roman"/>
                <w:sz w:val="20"/>
                <w:szCs w:val="20"/>
              </w:rPr>
              <w:t>3.</w:t>
            </w:r>
          </w:p>
        </w:tc>
        <w:tc>
          <w:tcPr>
            <w:tcW w:w="9356" w:type="dxa"/>
          </w:tcPr>
          <w:p w14:paraId="46CCD936" w14:textId="50C8FB46" w:rsidR="003A5680" w:rsidRPr="00B72440" w:rsidRDefault="00C8407A" w:rsidP="00CA7C58">
            <w:r w:rsidRPr="00B72440">
              <w:rPr>
                <w:rFonts w:ascii="Times New Roman" w:eastAsia="Times New Roman" w:hAnsi="Times New Roman" w:cs="Times New Roman"/>
                <w:sz w:val="20"/>
                <w:szCs w:val="20"/>
              </w:rPr>
              <w:t xml:space="preserve">Гарантійний лист від учасника про надання </w:t>
            </w:r>
            <w:r w:rsidRPr="00CD008E">
              <w:rPr>
                <w:rFonts w:ascii="Times New Roman" w:eastAsia="Times New Roman" w:hAnsi="Times New Roman" w:cs="Times New Roman"/>
                <w:sz w:val="20"/>
                <w:szCs w:val="20"/>
              </w:rPr>
              <w:t xml:space="preserve">гарантії на інтерактивну панель не менше </w:t>
            </w:r>
            <w:r w:rsidR="00CD008E" w:rsidRPr="00CD008E">
              <w:rPr>
                <w:rFonts w:ascii="Times New Roman" w:eastAsia="Times New Roman" w:hAnsi="Times New Roman" w:cs="Times New Roman"/>
                <w:sz w:val="20"/>
                <w:szCs w:val="20"/>
              </w:rPr>
              <w:t>12</w:t>
            </w:r>
            <w:r w:rsidRPr="00CD008E">
              <w:rPr>
                <w:rFonts w:ascii="Times New Roman" w:eastAsia="Times New Roman" w:hAnsi="Times New Roman" w:cs="Times New Roman"/>
                <w:sz w:val="20"/>
                <w:szCs w:val="20"/>
              </w:rPr>
              <w:t xml:space="preserve"> місяців.</w:t>
            </w:r>
          </w:p>
        </w:tc>
      </w:tr>
      <w:tr w:rsidR="00CA7C58" w:rsidRPr="0097390B" w14:paraId="1C117106" w14:textId="77777777" w:rsidTr="003A5680">
        <w:tc>
          <w:tcPr>
            <w:tcW w:w="567" w:type="dxa"/>
          </w:tcPr>
          <w:p w14:paraId="397DAAAE" w14:textId="43F22333" w:rsidR="00CA7C58" w:rsidRPr="0097390B" w:rsidRDefault="004C57DF" w:rsidP="00CA7C58">
            <w:pP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00CA7C58" w:rsidRPr="0097390B">
              <w:rPr>
                <w:rFonts w:ascii="Times New Roman" w:eastAsia="Times New Roman" w:hAnsi="Times New Roman" w:cs="Times New Roman"/>
                <w:sz w:val="20"/>
                <w:szCs w:val="20"/>
              </w:rPr>
              <w:t>.</w:t>
            </w:r>
          </w:p>
        </w:tc>
        <w:tc>
          <w:tcPr>
            <w:tcW w:w="9356" w:type="dxa"/>
          </w:tcPr>
          <w:p w14:paraId="6489F88F" w14:textId="12AF97C9" w:rsidR="00CA7C58" w:rsidRPr="005D54FF" w:rsidRDefault="001974B8" w:rsidP="00CA7C58">
            <w:pPr>
              <w:rPr>
                <w:highlight w:val="yellow"/>
              </w:rPr>
            </w:pPr>
            <w:r w:rsidRPr="00B72440">
              <w:rPr>
                <w:rFonts w:ascii="Times New Roman" w:hAnsi="Times New Roman"/>
                <w:color w:val="000000" w:themeColor="text1"/>
                <w:sz w:val="20"/>
                <w:szCs w:val="20"/>
              </w:rPr>
              <w:t>Чинну на момент подачі тендерної пропозиції копію декларації відповідності щодо відповідності вимогам відповідних технічних регламентів:  Технічного регламенту з електромагнітної сумісності обладнання, затвердженого постановою Кабінету Міністрів України від 16.12.2015 № 1077 та Технічного регламенту низьковольтного електричного обладнання затвердженого постановою Кабінету Міністрів України від 16.12.2015 № 1067 на запропоновану інтерактивну панель.</w:t>
            </w:r>
          </w:p>
        </w:tc>
      </w:tr>
      <w:tr w:rsidR="00CA7C58" w:rsidRPr="0097390B" w14:paraId="302A0754" w14:textId="77777777" w:rsidTr="003A5680">
        <w:tc>
          <w:tcPr>
            <w:tcW w:w="567" w:type="dxa"/>
          </w:tcPr>
          <w:p w14:paraId="7F035D99" w14:textId="375D49E3" w:rsidR="00CA7C58" w:rsidRPr="00B72440" w:rsidRDefault="004C57DF" w:rsidP="00CA7C58">
            <w:pPr>
              <w:rPr>
                <w:rFonts w:ascii="Times New Roman" w:hAnsi="Times New Roman"/>
                <w:sz w:val="20"/>
                <w:szCs w:val="20"/>
              </w:rPr>
            </w:pPr>
            <w:r>
              <w:rPr>
                <w:rFonts w:ascii="Times New Roman" w:hAnsi="Times New Roman"/>
                <w:sz w:val="20"/>
                <w:szCs w:val="20"/>
              </w:rPr>
              <w:t>5</w:t>
            </w:r>
            <w:r w:rsidR="00CA7C58" w:rsidRPr="00B72440">
              <w:rPr>
                <w:rFonts w:ascii="Times New Roman" w:hAnsi="Times New Roman"/>
                <w:sz w:val="20"/>
                <w:szCs w:val="20"/>
              </w:rPr>
              <w:t>.</w:t>
            </w:r>
          </w:p>
        </w:tc>
        <w:tc>
          <w:tcPr>
            <w:tcW w:w="9356" w:type="dxa"/>
          </w:tcPr>
          <w:p w14:paraId="6429BC4F" w14:textId="7B75E9BA" w:rsidR="00CA7C58" w:rsidRPr="00B72440" w:rsidRDefault="00443773" w:rsidP="006700EB">
            <w:r>
              <w:rPr>
                <w:rFonts w:ascii="Times New Roman" w:hAnsi="Times New Roman"/>
                <w:color w:val="000000" w:themeColor="text1"/>
                <w:sz w:val="20"/>
                <w:szCs w:val="20"/>
              </w:rPr>
              <w:t>У</w:t>
            </w:r>
            <w:r w:rsidR="00CA7C58" w:rsidRPr="00B72440">
              <w:rPr>
                <w:rFonts w:ascii="Times New Roman" w:hAnsi="Times New Roman"/>
                <w:color w:val="000000" w:themeColor="text1"/>
                <w:sz w:val="20"/>
                <w:szCs w:val="20"/>
              </w:rPr>
              <w:t xml:space="preserve">часник має надати </w:t>
            </w:r>
            <w:proofErr w:type="spellStart"/>
            <w:r w:rsidR="00CA7C58" w:rsidRPr="00443773">
              <w:rPr>
                <w:rFonts w:ascii="Times New Roman" w:hAnsi="Times New Roman"/>
                <w:color w:val="000000" w:themeColor="text1"/>
                <w:sz w:val="20"/>
                <w:szCs w:val="20"/>
              </w:rPr>
              <w:t>авторизаційний</w:t>
            </w:r>
            <w:proofErr w:type="spellEnd"/>
            <w:r w:rsidR="00CA7C58" w:rsidRPr="00443773">
              <w:rPr>
                <w:rFonts w:ascii="Times New Roman" w:hAnsi="Times New Roman"/>
                <w:color w:val="000000" w:themeColor="text1"/>
                <w:sz w:val="20"/>
                <w:szCs w:val="20"/>
              </w:rPr>
              <w:t xml:space="preserve"> лист від </w:t>
            </w:r>
            <w:r w:rsidR="00CA7C58" w:rsidRPr="001974B8">
              <w:rPr>
                <w:rFonts w:ascii="Times New Roman" w:hAnsi="Times New Roman"/>
                <w:color w:val="000000" w:themeColor="text1"/>
                <w:sz w:val="20"/>
                <w:szCs w:val="20"/>
              </w:rPr>
              <w:t>виробника</w:t>
            </w:r>
            <w:r w:rsidRPr="001974B8">
              <w:rPr>
                <w:rFonts w:ascii="Times New Roman" w:hAnsi="Times New Roman"/>
                <w:color w:val="000000" w:themeColor="text1"/>
                <w:sz w:val="20"/>
                <w:szCs w:val="20"/>
              </w:rPr>
              <w:t xml:space="preserve"> (представництва</w:t>
            </w:r>
            <w:r w:rsidRPr="00443773">
              <w:rPr>
                <w:rFonts w:ascii="Times New Roman" w:hAnsi="Times New Roman"/>
                <w:color w:val="000000" w:themeColor="text1"/>
                <w:sz w:val="20"/>
                <w:szCs w:val="20"/>
              </w:rPr>
              <w:t>, філії виробника)</w:t>
            </w:r>
            <w:r w:rsidR="00157FD5">
              <w:rPr>
                <w:rFonts w:ascii="Times New Roman" w:hAnsi="Times New Roman"/>
                <w:color w:val="000000" w:themeColor="text1"/>
                <w:sz w:val="20"/>
                <w:szCs w:val="20"/>
              </w:rPr>
              <w:t xml:space="preserve"> інтерактивної панелі</w:t>
            </w:r>
            <w:r w:rsidRPr="00443773">
              <w:rPr>
                <w:rFonts w:ascii="Times New Roman" w:hAnsi="Times New Roman"/>
                <w:color w:val="000000" w:themeColor="text1"/>
                <w:sz w:val="20"/>
                <w:szCs w:val="20"/>
              </w:rPr>
              <w:t>, в якому підтверджуються гарантійні зобов’язання на това</w:t>
            </w:r>
            <w:r w:rsidR="00157FD5">
              <w:rPr>
                <w:rFonts w:ascii="Times New Roman" w:hAnsi="Times New Roman"/>
                <w:color w:val="000000" w:themeColor="text1"/>
                <w:sz w:val="20"/>
                <w:szCs w:val="20"/>
              </w:rPr>
              <w:t>р</w:t>
            </w:r>
            <w:r w:rsidRPr="00443773">
              <w:rPr>
                <w:rFonts w:ascii="Times New Roman" w:hAnsi="Times New Roman"/>
                <w:color w:val="000000" w:themeColor="text1"/>
                <w:sz w:val="20"/>
                <w:szCs w:val="20"/>
              </w:rPr>
              <w:t xml:space="preserve">. Лист повинен включати найменування та кількість товару, назву Замовника та ідентифікатор запиту в електронній системі </w:t>
            </w:r>
            <w:proofErr w:type="spellStart"/>
            <w:r w:rsidRPr="00443773">
              <w:rPr>
                <w:rFonts w:ascii="Times New Roman" w:hAnsi="Times New Roman"/>
                <w:color w:val="000000" w:themeColor="text1"/>
                <w:sz w:val="20"/>
                <w:szCs w:val="20"/>
              </w:rPr>
              <w:t>закупівель</w:t>
            </w:r>
            <w:proofErr w:type="spellEnd"/>
            <w:r w:rsidRPr="00443773">
              <w:rPr>
                <w:rFonts w:ascii="Times New Roman" w:hAnsi="Times New Roman"/>
                <w:color w:val="000000" w:themeColor="text1"/>
                <w:sz w:val="20"/>
                <w:szCs w:val="20"/>
              </w:rPr>
              <w:t>.</w:t>
            </w:r>
          </w:p>
        </w:tc>
      </w:tr>
      <w:tr w:rsidR="00FB717E" w:rsidRPr="0097390B" w14:paraId="58E5EF8D" w14:textId="77777777" w:rsidTr="003A5680">
        <w:tc>
          <w:tcPr>
            <w:tcW w:w="567" w:type="dxa"/>
          </w:tcPr>
          <w:p w14:paraId="3924245E" w14:textId="3D0E6654" w:rsidR="00FB717E" w:rsidRPr="00B72440" w:rsidRDefault="004C57DF" w:rsidP="00CA7C58">
            <w:pPr>
              <w:rPr>
                <w:rFonts w:ascii="Times New Roman" w:hAnsi="Times New Roman"/>
                <w:sz w:val="20"/>
                <w:szCs w:val="20"/>
              </w:rPr>
            </w:pPr>
            <w:r>
              <w:rPr>
                <w:rFonts w:ascii="Times New Roman" w:hAnsi="Times New Roman"/>
                <w:sz w:val="20"/>
                <w:szCs w:val="20"/>
              </w:rPr>
              <w:t>6</w:t>
            </w:r>
            <w:r w:rsidR="00FB717E">
              <w:rPr>
                <w:rFonts w:ascii="Times New Roman" w:hAnsi="Times New Roman"/>
                <w:sz w:val="20"/>
                <w:szCs w:val="20"/>
              </w:rPr>
              <w:t>.</w:t>
            </w:r>
          </w:p>
        </w:tc>
        <w:tc>
          <w:tcPr>
            <w:tcW w:w="9356" w:type="dxa"/>
          </w:tcPr>
          <w:p w14:paraId="3A93F334" w14:textId="2F9E50B4" w:rsidR="00FB717E" w:rsidRDefault="00FB717E" w:rsidP="007C01FD">
            <w:pPr>
              <w:rPr>
                <w:rFonts w:ascii="Times New Roman" w:hAnsi="Times New Roman"/>
                <w:color w:val="000000" w:themeColor="text1"/>
                <w:sz w:val="20"/>
                <w:szCs w:val="20"/>
              </w:rPr>
            </w:pPr>
            <w:r w:rsidRPr="00FB717E">
              <w:rPr>
                <w:rFonts w:ascii="Times New Roman" w:hAnsi="Times New Roman"/>
                <w:color w:val="000000" w:themeColor="text1"/>
                <w:sz w:val="20"/>
                <w:szCs w:val="20"/>
              </w:rPr>
              <w:t xml:space="preserve">Сертифікат відповідності на програмне забезпечення навчального призначення (програмний засіб). </w:t>
            </w:r>
          </w:p>
        </w:tc>
      </w:tr>
      <w:tr w:rsidR="00FB717E" w:rsidRPr="0097390B" w14:paraId="23CDD95B" w14:textId="77777777" w:rsidTr="003A5680">
        <w:tc>
          <w:tcPr>
            <w:tcW w:w="567" w:type="dxa"/>
          </w:tcPr>
          <w:p w14:paraId="6A29E897" w14:textId="65E1D73D" w:rsidR="00FB717E" w:rsidRPr="00B72440" w:rsidRDefault="004C57DF" w:rsidP="00CA7C58">
            <w:pPr>
              <w:rPr>
                <w:rFonts w:ascii="Times New Roman" w:hAnsi="Times New Roman"/>
                <w:sz w:val="20"/>
                <w:szCs w:val="20"/>
              </w:rPr>
            </w:pPr>
            <w:r>
              <w:rPr>
                <w:rFonts w:ascii="Times New Roman" w:hAnsi="Times New Roman"/>
                <w:sz w:val="20"/>
                <w:szCs w:val="20"/>
              </w:rPr>
              <w:t>7</w:t>
            </w:r>
            <w:r w:rsidR="00FB717E">
              <w:rPr>
                <w:rFonts w:ascii="Times New Roman" w:hAnsi="Times New Roman"/>
                <w:sz w:val="20"/>
                <w:szCs w:val="20"/>
              </w:rPr>
              <w:t>.</w:t>
            </w:r>
          </w:p>
        </w:tc>
        <w:tc>
          <w:tcPr>
            <w:tcW w:w="9356" w:type="dxa"/>
          </w:tcPr>
          <w:p w14:paraId="64CCE72F" w14:textId="3E493D8B" w:rsidR="00FB717E" w:rsidRDefault="00FB717E" w:rsidP="00FB717E">
            <w:pPr>
              <w:rPr>
                <w:rFonts w:ascii="Times New Roman" w:hAnsi="Times New Roman"/>
                <w:color w:val="000000" w:themeColor="text1"/>
                <w:sz w:val="20"/>
                <w:szCs w:val="20"/>
              </w:rPr>
            </w:pPr>
            <w:r w:rsidRPr="00FB717E">
              <w:rPr>
                <w:rFonts w:ascii="Times New Roman" w:hAnsi="Times New Roman"/>
                <w:color w:val="000000" w:themeColor="text1"/>
                <w:sz w:val="20"/>
                <w:szCs w:val="20"/>
              </w:rPr>
              <w:t xml:space="preserve">Сертифікат на систему управління якістю щодо відповідності ДСТУ EN ISO 9001:2018 (EN ISO 9001:2015, IDT; ISO 9001:2015, IDT) </w:t>
            </w:r>
            <w:r>
              <w:rPr>
                <w:rFonts w:ascii="Times New Roman" w:hAnsi="Times New Roman"/>
                <w:color w:val="000000" w:themeColor="text1"/>
                <w:sz w:val="20"/>
                <w:szCs w:val="20"/>
              </w:rPr>
              <w:t>та с</w:t>
            </w:r>
            <w:r w:rsidRPr="00FB717E">
              <w:rPr>
                <w:rFonts w:ascii="Times New Roman" w:hAnsi="Times New Roman"/>
                <w:color w:val="000000" w:themeColor="text1"/>
                <w:sz w:val="20"/>
                <w:szCs w:val="20"/>
              </w:rPr>
              <w:t>ертифікат на систему керування інформаційною безпекою щодо відповідності ДСТУ ISO/IEC 27001:2023 (ISO/IEC 27001:2022 IDT) видані на виробни</w:t>
            </w:r>
            <w:r w:rsidR="000F101F">
              <w:rPr>
                <w:rFonts w:ascii="Times New Roman" w:hAnsi="Times New Roman"/>
                <w:color w:val="000000" w:themeColor="text1"/>
                <w:sz w:val="20"/>
                <w:szCs w:val="20"/>
              </w:rPr>
              <w:t xml:space="preserve">ка </w:t>
            </w:r>
            <w:r w:rsidRPr="00FB717E">
              <w:rPr>
                <w:rFonts w:ascii="Times New Roman" w:hAnsi="Times New Roman"/>
                <w:color w:val="000000" w:themeColor="text1"/>
                <w:sz w:val="20"/>
                <w:szCs w:val="20"/>
              </w:rPr>
              <w:t>запропонованого програмного забезпечення навчального призначення (програмний засіб).</w:t>
            </w:r>
          </w:p>
        </w:tc>
      </w:tr>
      <w:tr w:rsidR="00FB717E" w:rsidRPr="0097390B" w14:paraId="492B525E" w14:textId="77777777" w:rsidTr="003A5680">
        <w:tc>
          <w:tcPr>
            <w:tcW w:w="567" w:type="dxa"/>
          </w:tcPr>
          <w:p w14:paraId="35FB1144" w14:textId="594F20B9" w:rsidR="00FB717E" w:rsidRPr="00B72440" w:rsidRDefault="004C57DF" w:rsidP="00CA7C58">
            <w:pPr>
              <w:rPr>
                <w:rFonts w:ascii="Times New Roman" w:hAnsi="Times New Roman"/>
                <w:sz w:val="20"/>
                <w:szCs w:val="20"/>
              </w:rPr>
            </w:pPr>
            <w:r>
              <w:rPr>
                <w:rFonts w:ascii="Times New Roman" w:hAnsi="Times New Roman"/>
                <w:sz w:val="20"/>
                <w:szCs w:val="20"/>
              </w:rPr>
              <w:t>8</w:t>
            </w:r>
            <w:r w:rsidR="00FB717E">
              <w:rPr>
                <w:rFonts w:ascii="Times New Roman" w:hAnsi="Times New Roman"/>
                <w:sz w:val="20"/>
                <w:szCs w:val="20"/>
              </w:rPr>
              <w:t>.</w:t>
            </w:r>
          </w:p>
        </w:tc>
        <w:tc>
          <w:tcPr>
            <w:tcW w:w="9356" w:type="dxa"/>
          </w:tcPr>
          <w:p w14:paraId="7BD22D93" w14:textId="22A4B1C8" w:rsidR="00FB717E" w:rsidRDefault="00FB717E" w:rsidP="00FB717E">
            <w:pPr>
              <w:rPr>
                <w:rFonts w:ascii="Times New Roman" w:hAnsi="Times New Roman"/>
                <w:color w:val="000000" w:themeColor="text1"/>
                <w:sz w:val="20"/>
                <w:szCs w:val="20"/>
              </w:rPr>
            </w:pPr>
            <w:r w:rsidRPr="00FB717E">
              <w:rPr>
                <w:rFonts w:ascii="Times New Roman" w:hAnsi="Times New Roman"/>
                <w:color w:val="000000" w:themeColor="text1"/>
                <w:sz w:val="20"/>
                <w:szCs w:val="20"/>
              </w:rPr>
              <w:t xml:space="preserve">Учасник в складі тендерної пропозиції має надати </w:t>
            </w:r>
            <w:proofErr w:type="spellStart"/>
            <w:r w:rsidRPr="00FB717E">
              <w:rPr>
                <w:rFonts w:ascii="Times New Roman" w:hAnsi="Times New Roman"/>
                <w:color w:val="000000" w:themeColor="text1"/>
                <w:sz w:val="20"/>
                <w:szCs w:val="20"/>
              </w:rPr>
              <w:t>авторизаційний</w:t>
            </w:r>
            <w:proofErr w:type="spellEnd"/>
            <w:r w:rsidRPr="00FB717E">
              <w:rPr>
                <w:rFonts w:ascii="Times New Roman" w:hAnsi="Times New Roman"/>
                <w:color w:val="000000" w:themeColor="text1"/>
                <w:sz w:val="20"/>
                <w:szCs w:val="20"/>
              </w:rPr>
              <w:t xml:space="preserve"> лист виданий виробником або офіційним дистриб’ютором на території України щодо продажу (розповсюдження) запропонованого програмного забезпечення навчального призначення (програмний засіб) з вказанням назви замовника та номеру закупівлі. У разі надання </w:t>
            </w:r>
            <w:proofErr w:type="spellStart"/>
            <w:r w:rsidRPr="00FB717E">
              <w:rPr>
                <w:rFonts w:ascii="Times New Roman" w:hAnsi="Times New Roman"/>
                <w:color w:val="000000" w:themeColor="text1"/>
                <w:sz w:val="20"/>
                <w:szCs w:val="20"/>
              </w:rPr>
              <w:t>авторизаційного</w:t>
            </w:r>
            <w:proofErr w:type="spellEnd"/>
            <w:r w:rsidRPr="00FB717E">
              <w:rPr>
                <w:rFonts w:ascii="Times New Roman" w:hAnsi="Times New Roman"/>
                <w:color w:val="000000" w:themeColor="text1"/>
                <w:sz w:val="20"/>
                <w:szCs w:val="20"/>
              </w:rPr>
              <w:t xml:space="preserve"> листа дистриб'ютором надати </w:t>
            </w:r>
            <w:proofErr w:type="spellStart"/>
            <w:r w:rsidRPr="00FB717E">
              <w:rPr>
                <w:rFonts w:ascii="Times New Roman" w:hAnsi="Times New Roman"/>
                <w:color w:val="000000" w:themeColor="text1"/>
                <w:sz w:val="20"/>
                <w:szCs w:val="20"/>
              </w:rPr>
              <w:t>авторизаційний</w:t>
            </w:r>
            <w:proofErr w:type="spellEnd"/>
            <w:r w:rsidRPr="00FB717E">
              <w:rPr>
                <w:rFonts w:ascii="Times New Roman" w:hAnsi="Times New Roman"/>
                <w:color w:val="000000" w:themeColor="text1"/>
                <w:sz w:val="20"/>
                <w:szCs w:val="20"/>
              </w:rPr>
              <w:t xml:space="preserve"> лист від виробника, що підтверджує статус офіційного дистриб’ютора.</w:t>
            </w:r>
          </w:p>
        </w:tc>
      </w:tr>
    </w:tbl>
    <w:p w14:paraId="48059B15" w14:textId="24974965" w:rsidR="0031359D" w:rsidRDefault="00D31049" w:rsidP="0031359D">
      <w:pPr>
        <w:pStyle w:val="a3"/>
        <w:numPr>
          <w:ilvl w:val="0"/>
          <w:numId w:val="4"/>
        </w:numPr>
        <w:jc w:val="both"/>
        <w:rPr>
          <w:rFonts w:ascii="Times New Roman" w:hAnsi="Times New Roman" w:cs="Times New Roman"/>
          <w:b/>
          <w:sz w:val="24"/>
          <w:szCs w:val="24"/>
        </w:rPr>
      </w:pPr>
      <w:r w:rsidRPr="00D31049">
        <w:rPr>
          <w:rFonts w:ascii="Times New Roman" w:hAnsi="Times New Roman" w:cs="Times New Roman"/>
          <w:b/>
          <w:sz w:val="24"/>
          <w:szCs w:val="24"/>
        </w:rPr>
        <w:lastRenderedPageBreak/>
        <w:t xml:space="preserve">Документи на виконання Закону України від 06.06.2024 № 3786-IX, яким ратифіковано Рамкову угоду між Україною та Європейським Союзом щодо спеціальних механізмів реалізації фінансування ЄС для України згідно з інструментом </w:t>
      </w:r>
      <w:proofErr w:type="spellStart"/>
      <w:r w:rsidRPr="00D31049">
        <w:rPr>
          <w:rFonts w:ascii="Times New Roman" w:hAnsi="Times New Roman" w:cs="Times New Roman"/>
          <w:b/>
          <w:sz w:val="24"/>
          <w:szCs w:val="24"/>
        </w:rPr>
        <w:t>Ukraine</w:t>
      </w:r>
      <w:proofErr w:type="spellEnd"/>
      <w:r w:rsidRPr="00D31049">
        <w:rPr>
          <w:rFonts w:ascii="Times New Roman" w:hAnsi="Times New Roman" w:cs="Times New Roman"/>
          <w:b/>
          <w:sz w:val="24"/>
          <w:szCs w:val="24"/>
        </w:rPr>
        <w:t xml:space="preserve"> </w:t>
      </w:r>
      <w:proofErr w:type="spellStart"/>
      <w:r w:rsidRPr="00D31049">
        <w:rPr>
          <w:rFonts w:ascii="Times New Roman" w:hAnsi="Times New Roman" w:cs="Times New Roman"/>
          <w:b/>
          <w:sz w:val="24"/>
          <w:szCs w:val="24"/>
        </w:rPr>
        <w:t>Facility</w:t>
      </w:r>
      <w:proofErr w:type="spellEnd"/>
      <w:r w:rsidRPr="00D31049">
        <w:rPr>
          <w:rFonts w:ascii="Times New Roman" w:hAnsi="Times New Roman" w:cs="Times New Roman"/>
          <w:b/>
          <w:sz w:val="24"/>
          <w:szCs w:val="24"/>
        </w:rPr>
        <w:t>, яка набрала чинності для України з 20</w:t>
      </w:r>
      <w:r>
        <w:rPr>
          <w:rFonts w:ascii="Times New Roman" w:hAnsi="Times New Roman" w:cs="Times New Roman"/>
          <w:b/>
          <w:sz w:val="24"/>
          <w:szCs w:val="24"/>
        </w:rPr>
        <w:t>.06.2024 (далі – Рамкова угода).</w:t>
      </w:r>
    </w:p>
    <w:p w14:paraId="5AE77C0F" w14:textId="77777777" w:rsidR="0031359D" w:rsidRPr="0031359D" w:rsidRDefault="0031359D" w:rsidP="0031359D">
      <w:pPr>
        <w:pStyle w:val="a3"/>
        <w:ind w:left="-567"/>
        <w:jc w:val="both"/>
        <w:rPr>
          <w:rFonts w:ascii="Times New Roman" w:hAnsi="Times New Roman" w:cs="Times New Roman"/>
          <w:b/>
          <w:sz w:val="24"/>
          <w:szCs w:val="24"/>
        </w:rPr>
      </w:pPr>
    </w:p>
    <w:tbl>
      <w:tblPr>
        <w:tblStyle w:val="a4"/>
        <w:tblW w:w="0" w:type="auto"/>
        <w:tblInd w:w="-572" w:type="dxa"/>
        <w:tblLook w:val="04A0" w:firstRow="1" w:lastRow="0" w:firstColumn="1" w:lastColumn="0" w:noHBand="0" w:noVBand="1"/>
      </w:tblPr>
      <w:tblGrid>
        <w:gridCol w:w="562"/>
        <w:gridCol w:w="9361"/>
      </w:tblGrid>
      <w:tr w:rsidR="00D31049" w14:paraId="47207919" w14:textId="77777777" w:rsidTr="00D31049">
        <w:tc>
          <w:tcPr>
            <w:tcW w:w="562" w:type="dxa"/>
          </w:tcPr>
          <w:p w14:paraId="03FEB6DE" w14:textId="1760C8F8" w:rsidR="00D31049" w:rsidRPr="00D31049" w:rsidRDefault="00D31049" w:rsidP="00D31049">
            <w:pPr>
              <w:pStyle w:val="a3"/>
              <w:numPr>
                <w:ilvl w:val="1"/>
                <w:numId w:val="1"/>
              </w:numPr>
              <w:jc w:val="both"/>
              <w:rPr>
                <w:rFonts w:ascii="Times New Roman" w:hAnsi="Times New Roman" w:cs="Times New Roman"/>
                <w:sz w:val="20"/>
                <w:szCs w:val="20"/>
              </w:rPr>
            </w:pPr>
          </w:p>
        </w:tc>
        <w:tc>
          <w:tcPr>
            <w:tcW w:w="9361" w:type="dxa"/>
          </w:tcPr>
          <w:p w14:paraId="77098248" w14:textId="61E76C99" w:rsidR="0068073B" w:rsidRDefault="00316826" w:rsidP="00B3754E">
            <w:pPr>
              <w:pStyle w:val="1"/>
              <w:spacing w:before="0" w:beforeAutospacing="0" w:after="0" w:afterAutospacing="0"/>
              <w:jc w:val="both"/>
              <w:rPr>
                <w:rStyle w:val="rvts0"/>
                <w:rFonts w:ascii="Times New Roman" w:hAnsi="Times New Roman"/>
                <w:b w:val="0"/>
                <w:sz w:val="20"/>
                <w:szCs w:val="20"/>
                <w:lang w:val="uk-UA"/>
              </w:rPr>
            </w:pPr>
            <w:r>
              <w:rPr>
                <w:rStyle w:val="rvts0"/>
                <w:rFonts w:ascii="Times New Roman" w:hAnsi="Times New Roman"/>
                <w:b w:val="0"/>
                <w:sz w:val="20"/>
                <w:szCs w:val="20"/>
                <w:lang w:val="uk-UA"/>
              </w:rPr>
              <w:t>На виконання ст. 7  Рамкової угоди</w:t>
            </w:r>
            <w:r w:rsidR="0068073B">
              <w:rPr>
                <w:rStyle w:val="rvts0"/>
                <w:rFonts w:ascii="Times New Roman" w:hAnsi="Times New Roman"/>
                <w:b w:val="0"/>
                <w:sz w:val="20"/>
                <w:szCs w:val="20"/>
                <w:lang w:val="uk-UA"/>
              </w:rPr>
              <w:t xml:space="preserve"> учасник повинен надати довідку у довільній формі, яка повинна містити інформацію щодо учасника процедури закупівлі:</w:t>
            </w:r>
          </w:p>
          <w:p w14:paraId="063E188E" w14:textId="0A5FC89E" w:rsidR="0068073B" w:rsidRPr="00E657D0" w:rsidRDefault="00AF38CB" w:rsidP="006D530D">
            <w:pPr>
              <w:pStyle w:val="1"/>
              <w:numPr>
                <w:ilvl w:val="0"/>
                <w:numId w:val="5"/>
              </w:numPr>
              <w:spacing w:before="0" w:beforeAutospacing="0" w:after="0" w:afterAutospacing="0"/>
              <w:jc w:val="both"/>
              <w:rPr>
                <w:rStyle w:val="rvts0"/>
                <w:rFonts w:ascii="Times New Roman" w:hAnsi="Times New Roman"/>
                <w:b w:val="0"/>
                <w:sz w:val="20"/>
                <w:szCs w:val="20"/>
                <w:lang w:val="uk-UA"/>
              </w:rPr>
            </w:pPr>
            <w:r w:rsidRPr="00E657D0">
              <w:rPr>
                <w:rStyle w:val="rvts0"/>
                <w:rFonts w:ascii="Times New Roman" w:hAnsi="Times New Roman"/>
                <w:b w:val="0"/>
                <w:sz w:val="20"/>
                <w:szCs w:val="20"/>
                <w:lang w:val="uk-UA"/>
              </w:rPr>
              <w:t>Найменування</w:t>
            </w:r>
            <w:r>
              <w:rPr>
                <w:rStyle w:val="rvts0"/>
                <w:rFonts w:ascii="Times New Roman" w:hAnsi="Times New Roman"/>
                <w:b w:val="0"/>
                <w:sz w:val="20"/>
                <w:szCs w:val="20"/>
                <w:lang w:val="uk-UA"/>
              </w:rPr>
              <w:t>,</w:t>
            </w:r>
            <w:r w:rsidRPr="00E657D0">
              <w:rPr>
                <w:rStyle w:val="rvts0"/>
                <w:rFonts w:ascii="Times New Roman" w:hAnsi="Times New Roman"/>
                <w:b w:val="0"/>
                <w:sz w:val="20"/>
                <w:szCs w:val="20"/>
                <w:lang w:val="uk-UA"/>
              </w:rPr>
              <w:t xml:space="preserve"> код з ЄДРПОУ (для учасника - юридичної особи) або прізвище, ім’я та по</w:t>
            </w:r>
            <w:r>
              <w:rPr>
                <w:rStyle w:val="rvts0"/>
                <w:rFonts w:ascii="Times New Roman" w:hAnsi="Times New Roman"/>
                <w:b w:val="0"/>
                <w:sz w:val="20"/>
                <w:szCs w:val="20"/>
                <w:lang w:val="uk-UA"/>
              </w:rPr>
              <w:t xml:space="preserve"> </w:t>
            </w:r>
            <w:r w:rsidRPr="00E657D0">
              <w:rPr>
                <w:rStyle w:val="rvts0"/>
                <w:rFonts w:ascii="Times New Roman" w:hAnsi="Times New Roman"/>
                <w:b w:val="0"/>
                <w:sz w:val="20"/>
                <w:szCs w:val="20"/>
                <w:lang w:val="uk-UA"/>
              </w:rPr>
              <w:t>батькові (за наявності)</w:t>
            </w:r>
            <w:r>
              <w:rPr>
                <w:rStyle w:val="rvts0"/>
                <w:rFonts w:ascii="Times New Roman" w:hAnsi="Times New Roman"/>
                <w:b w:val="0"/>
                <w:sz w:val="20"/>
                <w:szCs w:val="20"/>
                <w:lang w:val="uk-UA"/>
              </w:rPr>
              <w:t xml:space="preserve"> або ідентифікаційний код та дату народження</w:t>
            </w:r>
            <w:r w:rsidRPr="00E657D0">
              <w:rPr>
                <w:rStyle w:val="rvts0"/>
                <w:rFonts w:ascii="Times New Roman" w:hAnsi="Times New Roman"/>
                <w:b w:val="0"/>
                <w:sz w:val="20"/>
                <w:szCs w:val="20"/>
                <w:lang w:val="uk-UA"/>
              </w:rPr>
              <w:t xml:space="preserve"> </w:t>
            </w:r>
            <w:r w:rsidR="0068073B" w:rsidRPr="00E657D0">
              <w:rPr>
                <w:rStyle w:val="rvts0"/>
                <w:rFonts w:ascii="Times New Roman" w:hAnsi="Times New Roman"/>
                <w:b w:val="0"/>
                <w:sz w:val="20"/>
                <w:szCs w:val="20"/>
                <w:lang w:val="uk-UA"/>
              </w:rPr>
              <w:t>(для учасника</w:t>
            </w:r>
            <w:r w:rsidR="00560BF8" w:rsidRPr="00E657D0">
              <w:rPr>
                <w:rStyle w:val="rvts0"/>
                <w:rFonts w:ascii="Times New Roman" w:hAnsi="Times New Roman"/>
                <w:b w:val="0"/>
                <w:sz w:val="20"/>
                <w:szCs w:val="20"/>
                <w:lang w:val="uk-UA"/>
              </w:rPr>
              <w:t xml:space="preserve"> -</w:t>
            </w:r>
            <w:r w:rsidR="0068073B" w:rsidRPr="00E657D0">
              <w:rPr>
                <w:rStyle w:val="rvts0"/>
                <w:rFonts w:ascii="Times New Roman" w:hAnsi="Times New Roman"/>
                <w:b w:val="0"/>
                <w:sz w:val="20"/>
                <w:szCs w:val="20"/>
                <w:lang w:val="uk-UA"/>
              </w:rPr>
              <w:t xml:space="preserve"> ф</w:t>
            </w:r>
            <w:r w:rsidR="00560BF8" w:rsidRPr="00E657D0">
              <w:rPr>
                <w:rStyle w:val="rvts0"/>
                <w:rFonts w:ascii="Times New Roman" w:hAnsi="Times New Roman"/>
                <w:b w:val="0"/>
                <w:sz w:val="20"/>
                <w:szCs w:val="20"/>
                <w:lang w:val="uk-UA"/>
              </w:rPr>
              <w:t>ізичної особи</w:t>
            </w:r>
            <w:r w:rsidR="00E657D0" w:rsidRPr="00E657D0">
              <w:rPr>
                <w:rStyle w:val="rvts0"/>
                <w:rFonts w:ascii="Times New Roman" w:hAnsi="Times New Roman"/>
                <w:b w:val="0"/>
                <w:sz w:val="20"/>
                <w:szCs w:val="20"/>
                <w:lang w:val="uk-UA"/>
              </w:rPr>
              <w:t xml:space="preserve">, у </w:t>
            </w:r>
            <w:proofErr w:type="spellStart"/>
            <w:r w:rsidR="00E657D0" w:rsidRPr="00E657D0">
              <w:rPr>
                <w:rStyle w:val="rvts0"/>
                <w:rFonts w:ascii="Times New Roman" w:hAnsi="Times New Roman"/>
                <w:b w:val="0"/>
                <w:sz w:val="20"/>
                <w:szCs w:val="20"/>
                <w:lang w:val="uk-UA"/>
              </w:rPr>
              <w:t>т.ч</w:t>
            </w:r>
            <w:proofErr w:type="spellEnd"/>
            <w:r w:rsidR="00E657D0" w:rsidRPr="00E657D0">
              <w:rPr>
                <w:rStyle w:val="rvts0"/>
                <w:rFonts w:ascii="Times New Roman" w:hAnsi="Times New Roman"/>
                <w:b w:val="0"/>
                <w:sz w:val="20"/>
                <w:szCs w:val="20"/>
                <w:lang w:val="uk-UA"/>
              </w:rPr>
              <w:t>. фізичної особи-підприємця</w:t>
            </w:r>
            <w:r w:rsidR="00560BF8" w:rsidRPr="00E657D0">
              <w:rPr>
                <w:rStyle w:val="rvts0"/>
                <w:rFonts w:ascii="Times New Roman" w:hAnsi="Times New Roman"/>
                <w:b w:val="0"/>
                <w:sz w:val="20"/>
                <w:szCs w:val="20"/>
                <w:lang w:val="uk-UA"/>
              </w:rPr>
              <w:t>)</w:t>
            </w:r>
            <w:r w:rsidR="00E657D0" w:rsidRPr="00E657D0">
              <w:rPr>
                <w:rStyle w:val="rvts0"/>
                <w:rFonts w:ascii="Times New Roman" w:hAnsi="Times New Roman"/>
                <w:b w:val="0"/>
                <w:sz w:val="20"/>
                <w:szCs w:val="20"/>
                <w:lang w:val="uk-UA"/>
              </w:rPr>
              <w:t xml:space="preserve">. </w:t>
            </w:r>
          </w:p>
          <w:p w14:paraId="5CD8A1C9" w14:textId="36EB8656" w:rsidR="00E657D0" w:rsidRDefault="00E657D0" w:rsidP="00E657D0">
            <w:pPr>
              <w:pStyle w:val="1"/>
              <w:numPr>
                <w:ilvl w:val="0"/>
                <w:numId w:val="5"/>
              </w:numPr>
              <w:spacing w:before="0" w:beforeAutospacing="0" w:after="0" w:afterAutospacing="0"/>
              <w:jc w:val="both"/>
              <w:rPr>
                <w:rStyle w:val="rvts0"/>
                <w:rFonts w:ascii="Times New Roman" w:hAnsi="Times New Roman"/>
                <w:b w:val="0"/>
                <w:sz w:val="20"/>
                <w:szCs w:val="20"/>
                <w:lang w:val="uk-UA"/>
              </w:rPr>
            </w:pPr>
            <w:r>
              <w:rPr>
                <w:rStyle w:val="rvts0"/>
                <w:rFonts w:ascii="Times New Roman" w:hAnsi="Times New Roman"/>
                <w:b w:val="0"/>
                <w:sz w:val="20"/>
                <w:szCs w:val="20"/>
                <w:lang w:val="uk-UA"/>
              </w:rPr>
              <w:t xml:space="preserve">Прізвище, ім’я, по батькові (за наявності) та дату народження кінцевого </w:t>
            </w:r>
            <w:proofErr w:type="spellStart"/>
            <w:r>
              <w:rPr>
                <w:rStyle w:val="rvts0"/>
                <w:rFonts w:ascii="Times New Roman" w:hAnsi="Times New Roman"/>
                <w:b w:val="0"/>
                <w:sz w:val="20"/>
                <w:szCs w:val="20"/>
                <w:lang w:val="uk-UA"/>
              </w:rPr>
              <w:t>бенефіціарного</w:t>
            </w:r>
            <w:proofErr w:type="spellEnd"/>
            <w:r>
              <w:rPr>
                <w:rStyle w:val="rvts0"/>
                <w:rFonts w:ascii="Times New Roman" w:hAnsi="Times New Roman"/>
                <w:b w:val="0"/>
                <w:sz w:val="20"/>
                <w:szCs w:val="20"/>
                <w:lang w:val="uk-UA"/>
              </w:rPr>
              <w:t xml:space="preserve"> власника, його члена або учасника (акціонера) юридичної особи – учасника процедури закупівлі.</w:t>
            </w:r>
          </w:p>
          <w:p w14:paraId="5DBA1765" w14:textId="4325D691" w:rsidR="00D31049" w:rsidRPr="008C2AF0" w:rsidRDefault="00E657D0" w:rsidP="008C2AF0">
            <w:pPr>
              <w:pStyle w:val="1"/>
              <w:spacing w:before="0" w:beforeAutospacing="0" w:after="0" w:afterAutospacing="0"/>
              <w:jc w:val="both"/>
              <w:rPr>
                <w:rFonts w:ascii="Times New Roman" w:hAnsi="Times New Roman"/>
                <w:b w:val="0"/>
                <w:sz w:val="20"/>
                <w:szCs w:val="20"/>
                <w:lang w:val="uk-UA"/>
              </w:rPr>
            </w:pPr>
            <w:r w:rsidRPr="00E657D0">
              <w:rPr>
                <w:rStyle w:val="rvts0"/>
                <w:rFonts w:ascii="Times New Roman" w:hAnsi="Times New Roman"/>
                <w:b w:val="0"/>
                <w:sz w:val="20"/>
                <w:szCs w:val="20"/>
                <w:lang w:val="uk-UA"/>
              </w:rPr>
              <w:t xml:space="preserve">Запитувані дані про назви юридичних осіб/фізичних осіб-підприємців, а також всі імена та прізвища мають бути зазначені на українській мові та одночасно із обов’язковою транслітерацією </w:t>
            </w:r>
            <w:r w:rsidR="00240FAD">
              <w:rPr>
                <w:rStyle w:val="rvts0"/>
                <w:rFonts w:ascii="Times New Roman" w:hAnsi="Times New Roman"/>
                <w:b w:val="0"/>
                <w:sz w:val="20"/>
                <w:szCs w:val="20"/>
                <w:lang w:val="uk-UA"/>
              </w:rPr>
              <w:t>англійською мовою</w:t>
            </w:r>
            <w:r w:rsidRPr="00E657D0">
              <w:rPr>
                <w:rStyle w:val="rvts0"/>
                <w:rFonts w:ascii="Times New Roman" w:hAnsi="Times New Roman"/>
                <w:b w:val="0"/>
                <w:sz w:val="20"/>
                <w:szCs w:val="20"/>
                <w:lang w:val="uk-UA"/>
              </w:rPr>
              <w:t xml:space="preserve"> згідно даних закордонного паспорта або за правилами транслітерації в разі його відсутності. У разі, якщо назва юридичної особи згідно статутних документів відрізняється від транслітерованої назви такої особи, у довідці зазначаються обидва варіанти (переклад та транслітерація) англійською мовою</w:t>
            </w:r>
            <w:r w:rsidR="008C2AF0">
              <w:rPr>
                <w:rStyle w:val="rvts0"/>
                <w:rFonts w:ascii="Times New Roman" w:hAnsi="Times New Roman"/>
                <w:b w:val="0"/>
                <w:sz w:val="20"/>
                <w:szCs w:val="20"/>
                <w:lang w:val="uk-UA"/>
              </w:rPr>
              <w:t>.</w:t>
            </w:r>
          </w:p>
        </w:tc>
      </w:tr>
      <w:tr w:rsidR="00D31049" w14:paraId="48D58C18" w14:textId="77777777" w:rsidTr="00D31049">
        <w:tc>
          <w:tcPr>
            <w:tcW w:w="562" w:type="dxa"/>
          </w:tcPr>
          <w:p w14:paraId="43D29424" w14:textId="12FD0781" w:rsidR="00D31049" w:rsidRDefault="009D0513" w:rsidP="00D31049">
            <w:pPr>
              <w:jc w:val="both"/>
              <w:rPr>
                <w:rFonts w:ascii="Times New Roman" w:hAnsi="Times New Roman" w:cs="Times New Roman"/>
                <w:sz w:val="20"/>
                <w:szCs w:val="20"/>
              </w:rPr>
            </w:pPr>
            <w:r>
              <w:rPr>
                <w:rFonts w:ascii="Times New Roman" w:hAnsi="Times New Roman" w:cs="Times New Roman"/>
                <w:sz w:val="20"/>
                <w:szCs w:val="20"/>
              </w:rPr>
              <w:t>2.</w:t>
            </w:r>
          </w:p>
        </w:tc>
        <w:tc>
          <w:tcPr>
            <w:tcW w:w="9361" w:type="dxa"/>
          </w:tcPr>
          <w:p w14:paraId="492ECF5E" w14:textId="5616EBCC" w:rsidR="00CF6C4A" w:rsidRPr="00CF6C4A" w:rsidRDefault="001B5201" w:rsidP="00CF6C4A">
            <w:pPr>
              <w:jc w:val="both"/>
              <w:rPr>
                <w:rFonts w:ascii="Times New Roman" w:hAnsi="Times New Roman" w:cs="Times New Roman"/>
                <w:sz w:val="20"/>
                <w:szCs w:val="20"/>
              </w:rPr>
            </w:pPr>
            <w:r>
              <w:rPr>
                <w:rFonts w:ascii="Times New Roman" w:hAnsi="Times New Roman" w:cs="Times New Roman"/>
                <w:sz w:val="20"/>
                <w:szCs w:val="20"/>
              </w:rPr>
              <w:t>Учасник</w:t>
            </w:r>
            <w:r w:rsidR="00B3754E">
              <w:rPr>
                <w:rFonts w:ascii="Times New Roman" w:hAnsi="Times New Roman" w:cs="Times New Roman"/>
                <w:sz w:val="20"/>
                <w:szCs w:val="20"/>
              </w:rPr>
              <w:t xml:space="preserve"> </w:t>
            </w:r>
            <w:r>
              <w:rPr>
                <w:rFonts w:ascii="Times New Roman" w:hAnsi="Times New Roman" w:cs="Times New Roman"/>
                <w:sz w:val="20"/>
                <w:szCs w:val="20"/>
              </w:rPr>
              <w:t>ма</w:t>
            </w:r>
            <w:r w:rsidR="00B3754E">
              <w:rPr>
                <w:rFonts w:ascii="Times New Roman" w:hAnsi="Times New Roman" w:cs="Times New Roman"/>
                <w:sz w:val="20"/>
                <w:szCs w:val="20"/>
              </w:rPr>
              <w:t>є</w:t>
            </w:r>
            <w:r>
              <w:rPr>
                <w:rFonts w:ascii="Times New Roman" w:hAnsi="Times New Roman" w:cs="Times New Roman"/>
                <w:sz w:val="20"/>
                <w:szCs w:val="20"/>
              </w:rPr>
              <w:t xml:space="preserve"> бути </w:t>
            </w:r>
            <w:r w:rsidR="00B3754E">
              <w:rPr>
                <w:rFonts w:ascii="Times New Roman" w:hAnsi="Times New Roman" w:cs="Times New Roman"/>
                <w:sz w:val="20"/>
                <w:szCs w:val="20"/>
              </w:rPr>
              <w:t>зареєстрований</w:t>
            </w:r>
            <w:r w:rsidR="00CF6C4A" w:rsidRPr="00CF6C4A">
              <w:rPr>
                <w:rFonts w:ascii="Times New Roman" w:hAnsi="Times New Roman" w:cs="Times New Roman"/>
                <w:sz w:val="20"/>
                <w:szCs w:val="20"/>
              </w:rPr>
              <w:t xml:space="preserve"> у зазначених нижче країнах (далі - прийнятні країни):</w:t>
            </w:r>
          </w:p>
          <w:p w14:paraId="23D6253D" w14:textId="77777777"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a. Держави-члени Європейського Союзу, Україна, країни-партнери з регіону Західні Балкани, Грузія та Молдова, а також Договірні сторони Угоди про Європейський економічний простір;</w:t>
            </w:r>
          </w:p>
          <w:p w14:paraId="695F51B3" w14:textId="77777777"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b. країни, які надають Україні рівень підтримки, порівнянний з рівнем, що надається Союзом, з урахуванням розміру їхньої економіки і для яких Комісією встановлений взаємний доступ до зовнішньої допомоги в Україні.</w:t>
            </w:r>
          </w:p>
          <w:p w14:paraId="08CE373E" w14:textId="073EB14F" w:rsidR="00CF6C4A" w:rsidRPr="00CF6C4A" w:rsidRDefault="00CF6C4A" w:rsidP="00CF6C4A">
            <w:pPr>
              <w:jc w:val="both"/>
              <w:rPr>
                <w:rFonts w:ascii="Times New Roman" w:hAnsi="Times New Roman" w:cs="Times New Roman"/>
                <w:sz w:val="20"/>
                <w:szCs w:val="20"/>
              </w:rPr>
            </w:pPr>
            <w:r w:rsidRPr="00CF6C4A">
              <w:rPr>
                <w:rFonts w:ascii="Times New Roman" w:hAnsi="Times New Roman" w:cs="Times New Roman"/>
                <w:sz w:val="20"/>
                <w:szCs w:val="20"/>
              </w:rPr>
              <w:t xml:space="preserve">Повний перелік прийнятних країн можна переглянути за посиланням: </w:t>
            </w:r>
            <w:hyperlink r:id="rId6" w:history="1">
              <w:r w:rsidRPr="007257DE">
                <w:rPr>
                  <w:rStyle w:val="a5"/>
                  <w:rFonts w:ascii="Times New Roman" w:hAnsi="Times New Roman" w:cs="Times New Roman"/>
                  <w:sz w:val="20"/>
                  <w:szCs w:val="20"/>
                </w:rPr>
                <w:t>https://me.gov.ua/Documents/Detail?lang=uk-UA&amp;id=99515de8-4512-4941-afaaca5887a9b4f4&amp;title=PerelikPriiniatnikhKrain</w:t>
              </w:r>
            </w:hyperlink>
            <w:r>
              <w:rPr>
                <w:rFonts w:ascii="Times New Roman" w:hAnsi="Times New Roman" w:cs="Times New Roman"/>
                <w:sz w:val="20"/>
                <w:szCs w:val="20"/>
              </w:rPr>
              <w:t xml:space="preserve"> </w:t>
            </w:r>
          </w:p>
          <w:p w14:paraId="451366A9" w14:textId="7CFC383A" w:rsidR="00B3754E" w:rsidRDefault="00F02BC2" w:rsidP="00B3754E">
            <w:pPr>
              <w:jc w:val="both"/>
              <w:rPr>
                <w:rFonts w:ascii="Times New Roman" w:hAnsi="Times New Roman" w:cs="Times New Roman"/>
                <w:sz w:val="20"/>
                <w:szCs w:val="20"/>
              </w:rPr>
            </w:pPr>
            <w:r>
              <w:rPr>
                <w:rFonts w:ascii="Times New Roman" w:hAnsi="Times New Roman" w:cs="Times New Roman"/>
                <w:sz w:val="20"/>
                <w:szCs w:val="20"/>
              </w:rPr>
              <w:t>У</w:t>
            </w:r>
            <w:r w:rsidR="00B3754E" w:rsidRPr="00CF6C4A">
              <w:rPr>
                <w:rFonts w:ascii="Times New Roman" w:hAnsi="Times New Roman" w:cs="Times New Roman"/>
                <w:sz w:val="20"/>
                <w:szCs w:val="20"/>
              </w:rPr>
              <w:t>часники, які фактично зареєстровані в неприйнятних країнах</w:t>
            </w:r>
            <w:r>
              <w:rPr>
                <w:rFonts w:ascii="Times New Roman" w:hAnsi="Times New Roman" w:cs="Times New Roman"/>
                <w:sz w:val="20"/>
                <w:szCs w:val="20"/>
              </w:rPr>
              <w:t>, не допускаються до участі у закупівлі.</w:t>
            </w:r>
          </w:p>
          <w:p w14:paraId="5BEC6A1F" w14:textId="77777777" w:rsidR="00B3754E" w:rsidRDefault="00B3754E" w:rsidP="001B5201">
            <w:pPr>
              <w:jc w:val="both"/>
              <w:rPr>
                <w:rFonts w:ascii="Times New Roman" w:hAnsi="Times New Roman" w:cs="Times New Roman"/>
                <w:sz w:val="20"/>
                <w:szCs w:val="20"/>
              </w:rPr>
            </w:pPr>
            <w:r w:rsidRPr="00B3754E">
              <w:rPr>
                <w:rFonts w:ascii="Times New Roman" w:hAnsi="Times New Roman" w:cs="Times New Roman"/>
                <w:sz w:val="20"/>
                <w:szCs w:val="20"/>
              </w:rPr>
              <w:t>Учасники та кандидати на участь у тендері з неприйнятних країн можуть бути допущені як прийнятні у разі нагальної необхідності, недоступності послуг на ринках відповідних країн або територій або в інших належним чином обґрунтованих випадках, коли застосування правил прийнятності зробить реалізацію проекту неможливою або надмірно складною.</w:t>
            </w:r>
          </w:p>
          <w:p w14:paraId="0089FDAD" w14:textId="52C97A84" w:rsidR="0082479E" w:rsidRDefault="0082479E" w:rsidP="0082479E">
            <w:pPr>
              <w:jc w:val="both"/>
              <w:rPr>
                <w:rFonts w:ascii="Times New Roman" w:hAnsi="Times New Roman" w:cs="Times New Roman"/>
                <w:sz w:val="20"/>
                <w:szCs w:val="20"/>
              </w:rPr>
            </w:pPr>
            <w:r>
              <w:rPr>
                <w:rFonts w:ascii="Times New Roman" w:hAnsi="Times New Roman" w:cs="Times New Roman"/>
                <w:sz w:val="20"/>
                <w:szCs w:val="20"/>
              </w:rPr>
              <w:t>На підтвердження цієї вимоги учасник повинен надати документ</w:t>
            </w:r>
            <w:r w:rsidRPr="00062587">
              <w:rPr>
                <w:rFonts w:ascii="Times New Roman" w:hAnsi="Times New Roman" w:cs="Times New Roman"/>
                <w:sz w:val="20"/>
                <w:szCs w:val="20"/>
              </w:rPr>
              <w:t xml:space="preserve">, який підтверджує країну реєстрації учасника процедури закупівлі </w:t>
            </w:r>
            <w:r>
              <w:rPr>
                <w:rFonts w:ascii="Times New Roman" w:hAnsi="Times New Roman" w:cs="Times New Roman"/>
                <w:sz w:val="20"/>
                <w:szCs w:val="20"/>
              </w:rPr>
              <w:t>(витяг з Єдиного державного реєстру юридичних осіб, фізичних осіб-підприємців та громадських формувань – для учасника резидента або документ, що його замінює для учасника нерезидента).</w:t>
            </w:r>
          </w:p>
        </w:tc>
      </w:tr>
      <w:tr w:rsidR="0068073B" w14:paraId="0C659E9D" w14:textId="77777777" w:rsidTr="00D31049">
        <w:tc>
          <w:tcPr>
            <w:tcW w:w="562" w:type="dxa"/>
          </w:tcPr>
          <w:p w14:paraId="54D7809B" w14:textId="400B7AC1" w:rsidR="0068073B" w:rsidRPr="0068073B" w:rsidRDefault="0068073B" w:rsidP="00D31049">
            <w:pPr>
              <w:jc w:val="both"/>
              <w:rPr>
                <w:rFonts w:ascii="Times New Roman" w:hAnsi="Times New Roman" w:cs="Times New Roman"/>
                <w:sz w:val="20"/>
                <w:szCs w:val="20"/>
                <w:highlight w:val="green"/>
              </w:rPr>
            </w:pPr>
            <w:r w:rsidRPr="009D0513">
              <w:rPr>
                <w:rFonts w:ascii="Times New Roman" w:hAnsi="Times New Roman" w:cs="Times New Roman"/>
                <w:sz w:val="20"/>
                <w:szCs w:val="20"/>
              </w:rPr>
              <w:t>3.</w:t>
            </w:r>
          </w:p>
        </w:tc>
        <w:tc>
          <w:tcPr>
            <w:tcW w:w="9361" w:type="dxa"/>
          </w:tcPr>
          <w:p w14:paraId="6468FB27" w14:textId="43F51204" w:rsidR="0082479E" w:rsidRDefault="0068073B" w:rsidP="00CF6C4A">
            <w:pPr>
              <w:jc w:val="both"/>
              <w:rPr>
                <w:rFonts w:ascii="Times New Roman" w:hAnsi="Times New Roman" w:cs="Times New Roman"/>
                <w:sz w:val="20"/>
                <w:szCs w:val="20"/>
              </w:rPr>
            </w:pPr>
            <w:r>
              <w:rPr>
                <w:rFonts w:ascii="Times New Roman" w:hAnsi="Times New Roman" w:cs="Times New Roman"/>
                <w:sz w:val="20"/>
                <w:szCs w:val="20"/>
              </w:rPr>
              <w:t xml:space="preserve">Усі товари незалежно від їх вартості, у рамках виконання заходів Плану України, що схвалений для реалізації інструменти </w:t>
            </w:r>
            <w:r>
              <w:rPr>
                <w:rFonts w:ascii="Times New Roman" w:hAnsi="Times New Roman" w:cs="Times New Roman"/>
                <w:sz w:val="20"/>
                <w:szCs w:val="20"/>
                <w:lang w:val="en-US"/>
              </w:rPr>
              <w:t>Ukraine</w:t>
            </w:r>
            <w:r w:rsidRPr="0068073B">
              <w:rPr>
                <w:rFonts w:ascii="Times New Roman" w:hAnsi="Times New Roman" w:cs="Times New Roman"/>
                <w:sz w:val="20"/>
                <w:szCs w:val="20"/>
              </w:rPr>
              <w:t xml:space="preserve"> </w:t>
            </w:r>
            <w:r>
              <w:rPr>
                <w:rFonts w:ascii="Times New Roman" w:hAnsi="Times New Roman" w:cs="Times New Roman"/>
                <w:sz w:val="20"/>
                <w:szCs w:val="20"/>
                <w:lang w:val="en-US"/>
              </w:rPr>
              <w:t>Facility</w:t>
            </w:r>
            <w:r>
              <w:rPr>
                <w:rFonts w:ascii="Times New Roman" w:hAnsi="Times New Roman" w:cs="Times New Roman"/>
                <w:sz w:val="20"/>
                <w:szCs w:val="20"/>
              </w:rPr>
              <w:t>, повинні походити з прийнятних країн</w:t>
            </w:r>
            <w:r w:rsidR="0082479E">
              <w:rPr>
                <w:rFonts w:ascii="Times New Roman" w:hAnsi="Times New Roman" w:cs="Times New Roman"/>
                <w:sz w:val="20"/>
                <w:szCs w:val="20"/>
              </w:rPr>
              <w:t xml:space="preserve"> (</w:t>
            </w:r>
            <w:r w:rsidR="0082479E" w:rsidRPr="00CF6C4A">
              <w:rPr>
                <w:rFonts w:ascii="Times New Roman" w:hAnsi="Times New Roman" w:cs="Times New Roman"/>
                <w:sz w:val="20"/>
                <w:szCs w:val="20"/>
              </w:rPr>
              <w:t xml:space="preserve">Повний перелік прийнятних країн можна переглянути за посиланням: </w:t>
            </w:r>
            <w:hyperlink r:id="rId7" w:history="1">
              <w:r w:rsidR="0082479E" w:rsidRPr="007257DE">
                <w:rPr>
                  <w:rStyle w:val="a5"/>
                  <w:rFonts w:ascii="Times New Roman" w:hAnsi="Times New Roman" w:cs="Times New Roman"/>
                  <w:sz w:val="20"/>
                  <w:szCs w:val="20"/>
                </w:rPr>
                <w:t>https://me.gov.ua/Documents/Detail?lang=uk-UA&amp;id=99515de8-4512-4941-afaaca5887a9b4f4&amp;title=PerelikPriiniatnikhKrain</w:t>
              </w:r>
            </w:hyperlink>
            <w:r w:rsidR="0082479E">
              <w:rPr>
                <w:rFonts w:ascii="Times New Roman" w:hAnsi="Times New Roman" w:cs="Times New Roman"/>
                <w:sz w:val="20"/>
                <w:szCs w:val="20"/>
              </w:rPr>
              <w:t xml:space="preserve">) </w:t>
            </w:r>
          </w:p>
          <w:p w14:paraId="6287BA77" w14:textId="6ACD7D07" w:rsidR="002769E4" w:rsidRPr="00157FD5" w:rsidRDefault="005D54FF" w:rsidP="0084585F">
            <w:pPr>
              <w:jc w:val="both"/>
              <w:rPr>
                <w:rFonts w:ascii="Times New Roman" w:hAnsi="Times New Roman" w:cs="Times New Roman"/>
                <w:sz w:val="20"/>
                <w:szCs w:val="20"/>
              </w:rPr>
            </w:pPr>
            <w:r w:rsidRPr="007C01FD">
              <w:rPr>
                <w:rFonts w:ascii="Times New Roman" w:hAnsi="Times New Roman" w:cs="Times New Roman"/>
                <w:sz w:val="20"/>
                <w:szCs w:val="20"/>
              </w:rPr>
              <w:t>Учасник при поданні своєї тендерної пропозиції повинен надати інформацію в довільній формі, що підтверджує країну походження товару, який буде постачатись під час виконання укладеного договору про закупівлю з прийнятних країн, а також  гарантувати надання при постачанні товару одного з наступних документів: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w:t>
            </w:r>
            <w:r w:rsidR="00E657C3" w:rsidRPr="007C01FD">
              <w:rPr>
                <w:rFonts w:ascii="Times New Roman" w:hAnsi="Times New Roman" w:cs="Times New Roman"/>
                <w:sz w:val="20"/>
                <w:szCs w:val="20"/>
              </w:rPr>
              <w:t>; н</w:t>
            </w:r>
            <w:r w:rsidR="008F6623" w:rsidRPr="007C01FD">
              <w:rPr>
                <w:rFonts w:ascii="Times New Roman" w:hAnsi="Times New Roman" w:cs="Times New Roman"/>
                <w:sz w:val="20"/>
                <w:szCs w:val="20"/>
              </w:rPr>
              <w:t>а</w:t>
            </w:r>
            <w:r w:rsidR="003A3B89" w:rsidRPr="007C01FD">
              <w:rPr>
                <w:rFonts w:ascii="Times New Roman" w:hAnsi="Times New Roman" w:cs="Times New Roman"/>
                <w:sz w:val="20"/>
                <w:szCs w:val="20"/>
              </w:rPr>
              <w:t xml:space="preserve"> </w:t>
            </w:r>
            <w:r w:rsidR="00CE06B0" w:rsidRPr="007C01FD">
              <w:rPr>
                <w:rFonts w:ascii="Times New Roman" w:hAnsi="Times New Roman" w:cs="Times New Roman"/>
                <w:sz w:val="20"/>
                <w:szCs w:val="20"/>
              </w:rPr>
              <w:t xml:space="preserve">підтвердження країни походження </w:t>
            </w:r>
            <w:r w:rsidR="003A3B89" w:rsidRPr="007C01FD">
              <w:rPr>
                <w:rFonts w:ascii="Times New Roman" w:hAnsi="Times New Roman" w:cs="Times New Roman"/>
                <w:sz w:val="20"/>
                <w:szCs w:val="20"/>
              </w:rPr>
              <w:t>програм</w:t>
            </w:r>
            <w:r w:rsidR="008F6623" w:rsidRPr="007C01FD">
              <w:rPr>
                <w:rFonts w:ascii="Times New Roman" w:hAnsi="Times New Roman" w:cs="Times New Roman"/>
                <w:sz w:val="20"/>
                <w:szCs w:val="20"/>
              </w:rPr>
              <w:t>н</w:t>
            </w:r>
            <w:r w:rsidR="00CE06B0" w:rsidRPr="007C01FD">
              <w:rPr>
                <w:rFonts w:ascii="Times New Roman" w:hAnsi="Times New Roman" w:cs="Times New Roman"/>
                <w:sz w:val="20"/>
                <w:szCs w:val="20"/>
              </w:rPr>
              <w:t>ого</w:t>
            </w:r>
            <w:r w:rsidR="003A3B89" w:rsidRPr="007C01FD">
              <w:rPr>
                <w:rFonts w:ascii="Times New Roman" w:hAnsi="Times New Roman" w:cs="Times New Roman"/>
                <w:sz w:val="20"/>
                <w:szCs w:val="20"/>
              </w:rPr>
              <w:t xml:space="preserve"> забезпечення навчального призначення (програмн</w:t>
            </w:r>
            <w:r w:rsidR="00CE06B0" w:rsidRPr="007C01FD">
              <w:rPr>
                <w:rFonts w:ascii="Times New Roman" w:hAnsi="Times New Roman" w:cs="Times New Roman"/>
                <w:sz w:val="20"/>
                <w:szCs w:val="20"/>
              </w:rPr>
              <w:t>ого</w:t>
            </w:r>
            <w:r w:rsidR="003A3B89" w:rsidRPr="007C01FD">
              <w:rPr>
                <w:rFonts w:ascii="Times New Roman" w:hAnsi="Times New Roman" w:cs="Times New Roman"/>
                <w:sz w:val="20"/>
                <w:szCs w:val="20"/>
              </w:rPr>
              <w:t xml:space="preserve"> зас</w:t>
            </w:r>
            <w:r w:rsidR="00CE06B0" w:rsidRPr="007C01FD">
              <w:rPr>
                <w:rFonts w:ascii="Times New Roman" w:hAnsi="Times New Roman" w:cs="Times New Roman"/>
                <w:sz w:val="20"/>
                <w:szCs w:val="20"/>
              </w:rPr>
              <w:t>обу</w:t>
            </w:r>
            <w:r w:rsidR="003A3B89" w:rsidRPr="007C01FD">
              <w:rPr>
                <w:rFonts w:ascii="Times New Roman" w:hAnsi="Times New Roman" w:cs="Times New Roman"/>
                <w:sz w:val="20"/>
                <w:szCs w:val="20"/>
              </w:rPr>
              <w:t xml:space="preserve">) </w:t>
            </w:r>
            <w:r w:rsidR="00CE06B0" w:rsidRPr="007C01FD">
              <w:rPr>
                <w:rFonts w:ascii="Times New Roman" w:hAnsi="Times New Roman" w:cs="Times New Roman"/>
                <w:sz w:val="20"/>
                <w:szCs w:val="20"/>
              </w:rPr>
              <w:t>з прийнятних країн</w:t>
            </w:r>
            <w:r w:rsidR="00BA7B39">
              <w:rPr>
                <w:rFonts w:ascii="Times New Roman" w:hAnsi="Times New Roman" w:cs="Times New Roman"/>
                <w:sz w:val="20"/>
                <w:szCs w:val="20"/>
              </w:rPr>
              <w:t xml:space="preserve"> гарантувати</w:t>
            </w:r>
            <w:r w:rsidR="00CE06B0" w:rsidRPr="007C01FD">
              <w:rPr>
                <w:rFonts w:ascii="Times New Roman" w:hAnsi="Times New Roman" w:cs="Times New Roman"/>
                <w:sz w:val="20"/>
                <w:szCs w:val="20"/>
              </w:rPr>
              <w:t xml:space="preserve"> </w:t>
            </w:r>
            <w:r w:rsidR="00E657C3" w:rsidRPr="007C01FD">
              <w:rPr>
                <w:rFonts w:ascii="Times New Roman" w:hAnsi="Times New Roman" w:cs="Times New Roman"/>
                <w:sz w:val="20"/>
                <w:szCs w:val="20"/>
              </w:rPr>
              <w:t xml:space="preserve">надання при постачанні одного з наступних документів: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 або </w:t>
            </w:r>
            <w:r w:rsidR="00CE06B0" w:rsidRPr="007C01FD">
              <w:rPr>
                <w:rFonts w:ascii="Times New Roman" w:hAnsi="Times New Roman" w:cs="Times New Roman"/>
                <w:sz w:val="20"/>
                <w:szCs w:val="20"/>
              </w:rPr>
              <w:t>в</w:t>
            </w:r>
            <w:r w:rsidR="003A3B89" w:rsidRPr="007C01FD">
              <w:rPr>
                <w:rFonts w:ascii="Times New Roman" w:hAnsi="Times New Roman" w:cs="Times New Roman"/>
                <w:sz w:val="20"/>
                <w:szCs w:val="20"/>
              </w:rPr>
              <w:t xml:space="preserve">исновок про виробництво товарів / виконання робіт / надання послуг щодо розробки, інтеграції, підтримки функціональності </w:t>
            </w:r>
            <w:r w:rsidR="000C6C09" w:rsidRPr="007C01FD">
              <w:rPr>
                <w:rFonts w:ascii="Times New Roman" w:hAnsi="Times New Roman" w:cs="Times New Roman"/>
                <w:sz w:val="20"/>
                <w:szCs w:val="20"/>
              </w:rPr>
              <w:t xml:space="preserve">такого </w:t>
            </w:r>
            <w:r w:rsidR="003A3B89" w:rsidRPr="007C01FD">
              <w:rPr>
                <w:rFonts w:ascii="Times New Roman" w:hAnsi="Times New Roman" w:cs="Times New Roman"/>
                <w:sz w:val="20"/>
                <w:szCs w:val="20"/>
              </w:rPr>
              <w:t xml:space="preserve">програмного забезпечення навчального призначення </w:t>
            </w:r>
            <w:r w:rsidR="00E657C3" w:rsidRPr="007C01FD">
              <w:rPr>
                <w:rFonts w:ascii="Times New Roman" w:hAnsi="Times New Roman" w:cs="Times New Roman"/>
                <w:sz w:val="20"/>
                <w:szCs w:val="20"/>
              </w:rPr>
              <w:t>суб’єктом господарювання</w:t>
            </w:r>
            <w:r w:rsidR="003A3B89" w:rsidRPr="007C01FD">
              <w:rPr>
                <w:rFonts w:ascii="Times New Roman" w:hAnsi="Times New Roman" w:cs="Times New Roman"/>
                <w:sz w:val="20"/>
                <w:szCs w:val="20"/>
              </w:rPr>
              <w:t>, виданий Торгово-промисловою палатою України або її регіональним підрозділом.</w:t>
            </w:r>
          </w:p>
          <w:p w14:paraId="28DC0484" w14:textId="77777777" w:rsidR="00FE6D6B" w:rsidRPr="006366F5"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 xml:space="preserve">Правила щодо прийнятності, походження поставок і матеріалів у пунктах 1 та 3 цієї Статті і громадянство фізичних осіб, зазначених у пункті 4 цієї Статті, можуть підпадати під дію обмежень на підставі громадянства, географічного розташування або характеру юридичних осіб, які беруть участь у процедурах </w:t>
            </w:r>
            <w:proofErr w:type="spellStart"/>
            <w:r w:rsidRPr="006366F5">
              <w:rPr>
                <w:rFonts w:ascii="Times New Roman" w:hAnsi="Times New Roman" w:cs="Times New Roman"/>
                <w:sz w:val="20"/>
                <w:szCs w:val="20"/>
              </w:rPr>
              <w:t>закупівель</w:t>
            </w:r>
            <w:proofErr w:type="spellEnd"/>
            <w:r w:rsidRPr="006366F5">
              <w:rPr>
                <w:rFonts w:ascii="Times New Roman" w:hAnsi="Times New Roman" w:cs="Times New Roman"/>
                <w:sz w:val="20"/>
                <w:szCs w:val="20"/>
              </w:rPr>
              <w:t>, а також на підставі географічного походження поставок і матеріалів у таких випадках:</w:t>
            </w:r>
          </w:p>
          <w:p w14:paraId="1BA6071C" w14:textId="77777777" w:rsidR="00FE6D6B" w:rsidRPr="006366F5"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a. якщо такі обмеження вимагаються у зв’язку з особливим характером та/або цілями заходу або спеціальною процедурою присудження та/або коли такі обмеження необхідні для ефективної реалізації заходів;</w:t>
            </w:r>
          </w:p>
          <w:p w14:paraId="6A6DABD3" w14:textId="4B6B77C4" w:rsidR="00FE6D6B" w:rsidRPr="0068073B" w:rsidRDefault="00FE6D6B" w:rsidP="00FE6D6B">
            <w:pPr>
              <w:jc w:val="both"/>
              <w:rPr>
                <w:rFonts w:ascii="Times New Roman" w:hAnsi="Times New Roman" w:cs="Times New Roman"/>
                <w:sz w:val="20"/>
                <w:szCs w:val="20"/>
              </w:rPr>
            </w:pPr>
            <w:r w:rsidRPr="006366F5">
              <w:rPr>
                <w:rFonts w:ascii="Times New Roman" w:hAnsi="Times New Roman" w:cs="Times New Roman"/>
                <w:sz w:val="20"/>
                <w:szCs w:val="20"/>
              </w:rPr>
              <w:t>b. якщо заходи або конкретні процедури присудження впливають на безпеку чи громадський порядок, зокрема, стосуються стратегічних активів та інтересів Союзу, держав-членів або України, у тому числі захисту цілісності цифрової інфраструктури, інформаційно-комунікаційних систем і пов’язаних ланцюгів постачання.</w:t>
            </w:r>
          </w:p>
        </w:tc>
      </w:tr>
      <w:tr w:rsidR="00D31049" w14:paraId="24CA25F0" w14:textId="77777777" w:rsidTr="00D31049">
        <w:tc>
          <w:tcPr>
            <w:tcW w:w="562" w:type="dxa"/>
          </w:tcPr>
          <w:p w14:paraId="436C620A" w14:textId="14EAD1E9" w:rsidR="00D31049" w:rsidRDefault="009D0513" w:rsidP="00D31049">
            <w:pPr>
              <w:jc w:val="both"/>
              <w:rPr>
                <w:rFonts w:ascii="Times New Roman" w:hAnsi="Times New Roman" w:cs="Times New Roman"/>
                <w:sz w:val="20"/>
                <w:szCs w:val="20"/>
              </w:rPr>
            </w:pPr>
            <w:r>
              <w:rPr>
                <w:rFonts w:ascii="Times New Roman" w:hAnsi="Times New Roman" w:cs="Times New Roman"/>
                <w:sz w:val="20"/>
                <w:szCs w:val="20"/>
              </w:rPr>
              <w:lastRenderedPageBreak/>
              <w:t>4.</w:t>
            </w:r>
          </w:p>
        </w:tc>
        <w:tc>
          <w:tcPr>
            <w:tcW w:w="9361" w:type="dxa"/>
          </w:tcPr>
          <w:p w14:paraId="7621CCCD" w14:textId="25B493A1" w:rsidR="002E570B" w:rsidRDefault="002E570B" w:rsidP="002E570B">
            <w:pPr>
              <w:jc w:val="both"/>
              <w:rPr>
                <w:rFonts w:ascii="Times New Roman" w:hAnsi="Times New Roman" w:cs="Times New Roman"/>
                <w:sz w:val="20"/>
                <w:szCs w:val="20"/>
              </w:rPr>
            </w:pPr>
            <w:r>
              <w:rPr>
                <w:rFonts w:ascii="Times New Roman" w:hAnsi="Times New Roman" w:cs="Times New Roman"/>
                <w:sz w:val="20"/>
                <w:szCs w:val="20"/>
              </w:rPr>
              <w:t xml:space="preserve">До учасника процедури закупівлі або його кінцевого </w:t>
            </w:r>
            <w:proofErr w:type="spellStart"/>
            <w:r>
              <w:rPr>
                <w:rFonts w:ascii="Times New Roman" w:hAnsi="Times New Roman" w:cs="Times New Roman"/>
                <w:sz w:val="20"/>
                <w:szCs w:val="20"/>
              </w:rPr>
              <w:t>бенефіціарного</w:t>
            </w:r>
            <w:proofErr w:type="spellEnd"/>
            <w:r>
              <w:rPr>
                <w:rFonts w:ascii="Times New Roman" w:hAnsi="Times New Roman" w:cs="Times New Roman"/>
                <w:sz w:val="20"/>
                <w:szCs w:val="20"/>
              </w:rPr>
              <w:t xml:space="preserve"> власника, його члена або учасника (акціонера) юридичної особи  - учасника процедури закупівлі не повинні бути застосовані обмежувальні заходи у вигляді санкцій Європейського Союзу та учасник процедури закупівлі або його кінцевий </w:t>
            </w:r>
            <w:proofErr w:type="spellStart"/>
            <w:r>
              <w:rPr>
                <w:rFonts w:ascii="Times New Roman" w:hAnsi="Times New Roman" w:cs="Times New Roman"/>
                <w:sz w:val="20"/>
                <w:szCs w:val="20"/>
              </w:rPr>
              <w:t>бенефіціарний</w:t>
            </w:r>
            <w:proofErr w:type="spellEnd"/>
            <w:r>
              <w:rPr>
                <w:rFonts w:ascii="Times New Roman" w:hAnsi="Times New Roman" w:cs="Times New Roman"/>
                <w:sz w:val="20"/>
                <w:szCs w:val="20"/>
              </w:rPr>
              <w:t xml:space="preserve"> власник, його член або учасник (акціонер) юридичної особи – учасника процедури закупівлі не повинні знаходитися у </w:t>
            </w:r>
            <w:proofErr w:type="spellStart"/>
            <w:r>
              <w:rPr>
                <w:rFonts w:ascii="Times New Roman" w:hAnsi="Times New Roman" w:cs="Times New Roman"/>
                <w:sz w:val="20"/>
                <w:szCs w:val="20"/>
              </w:rPr>
              <w:t>санкційному</w:t>
            </w:r>
            <w:proofErr w:type="spellEnd"/>
            <w:r>
              <w:rPr>
                <w:rFonts w:ascii="Times New Roman" w:hAnsi="Times New Roman" w:cs="Times New Roman"/>
                <w:sz w:val="20"/>
                <w:szCs w:val="20"/>
              </w:rPr>
              <w:t xml:space="preserve"> списку Європейського Союзу.</w:t>
            </w:r>
          </w:p>
          <w:p w14:paraId="2FF9FF76" w14:textId="067662A2" w:rsidR="00D31049" w:rsidRPr="0068073B" w:rsidRDefault="002E570B" w:rsidP="0068073B">
            <w:pPr>
              <w:jc w:val="both"/>
              <w:rPr>
                <w:rFonts w:ascii="Times New Roman" w:hAnsi="Times New Roman" w:cs="Times New Roman"/>
                <w:color w:val="0000FF"/>
                <w:sz w:val="20"/>
                <w:szCs w:val="20"/>
                <w:u w:val="single"/>
              </w:rPr>
            </w:pPr>
            <w:r>
              <w:rPr>
                <w:rFonts w:ascii="Times New Roman" w:hAnsi="Times New Roman" w:cs="Times New Roman"/>
                <w:sz w:val="20"/>
                <w:szCs w:val="20"/>
              </w:rPr>
              <w:t xml:space="preserve">Зазначена інформація має бути підтверджена шляхом формування </w:t>
            </w:r>
            <w:r>
              <w:rPr>
                <w:rFonts w:ascii="Times New Roman" w:hAnsi="Times New Roman" w:cs="Times New Roman"/>
                <w:sz w:val="20"/>
                <w:szCs w:val="20"/>
                <w:lang w:val="en-US"/>
              </w:rPr>
              <w:t>pdf</w:t>
            </w:r>
            <w:r>
              <w:rPr>
                <w:rFonts w:ascii="Times New Roman" w:hAnsi="Times New Roman" w:cs="Times New Roman"/>
                <w:sz w:val="20"/>
                <w:szCs w:val="20"/>
              </w:rPr>
              <w:t xml:space="preserve"> файлу, який надається у складі тендерної пропозиції, на сайті </w:t>
            </w:r>
            <w:hyperlink r:id="rId8" w:history="1">
              <w:r w:rsidRPr="007257DE">
                <w:rPr>
                  <w:rStyle w:val="a5"/>
                  <w:rFonts w:ascii="Times New Roman" w:hAnsi="Times New Roman" w:cs="Times New Roman"/>
                  <w:sz w:val="20"/>
                  <w:szCs w:val="20"/>
                </w:rPr>
                <w:t>https://www.sanctionsmap.eu</w:t>
              </w:r>
            </w:hyperlink>
            <w:r>
              <w:rPr>
                <w:rStyle w:val="a5"/>
                <w:rFonts w:ascii="Times New Roman" w:hAnsi="Times New Roman" w:cs="Times New Roman"/>
                <w:sz w:val="20"/>
                <w:szCs w:val="20"/>
              </w:rPr>
              <w:t xml:space="preserve"> </w:t>
            </w:r>
            <w:r>
              <w:rPr>
                <w:rFonts w:ascii="Times New Roman" w:hAnsi="Times New Roman" w:cs="Times New Roman"/>
                <w:sz w:val="20"/>
                <w:szCs w:val="20"/>
              </w:rPr>
              <w:t xml:space="preserve">у відповідності до пункту 5 статті 1 Рамкової угоди щодо кожної особи, </w:t>
            </w:r>
            <w:r w:rsidRPr="0068073B">
              <w:rPr>
                <w:rFonts w:ascii="Times New Roman" w:hAnsi="Times New Roman" w:cs="Times New Roman"/>
                <w:sz w:val="20"/>
                <w:szCs w:val="20"/>
              </w:rPr>
              <w:t>інформація про яку надана на виконання Статті 7 рамкової угоди</w:t>
            </w:r>
            <w:r w:rsidR="00E657D0">
              <w:rPr>
                <w:rFonts w:ascii="Times New Roman" w:hAnsi="Times New Roman" w:cs="Times New Roman"/>
                <w:sz w:val="20"/>
                <w:szCs w:val="20"/>
              </w:rPr>
              <w:t xml:space="preserve"> (українською мовою та транслітерацією)</w:t>
            </w:r>
          </w:p>
        </w:tc>
      </w:tr>
    </w:tbl>
    <w:p w14:paraId="4590BCAD" w14:textId="77777777" w:rsidR="00D31049" w:rsidRPr="00D31049" w:rsidRDefault="00D31049" w:rsidP="00D31049">
      <w:pPr>
        <w:jc w:val="both"/>
        <w:rPr>
          <w:rFonts w:ascii="Times New Roman" w:hAnsi="Times New Roman" w:cs="Times New Roman"/>
          <w:sz w:val="20"/>
          <w:szCs w:val="20"/>
        </w:rPr>
      </w:pPr>
    </w:p>
    <w:sectPr w:rsidR="00D31049" w:rsidRPr="00D3104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3507E"/>
    <w:multiLevelType w:val="hybridMultilevel"/>
    <w:tmpl w:val="5E7637EA"/>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34C51AC9"/>
    <w:multiLevelType w:val="multilevel"/>
    <w:tmpl w:val="BE7C1F8C"/>
    <w:lvl w:ilvl="0">
      <w:start w:val="1"/>
      <w:numFmt w:val="decimal"/>
      <w:lvlText w:val="%1."/>
      <w:lvlJc w:val="left"/>
      <w:pPr>
        <w:ind w:left="720" w:hanging="360"/>
      </w:pPr>
      <w:rPr>
        <w:rFonts w:ascii="Times New Roman" w:hAnsi="Times New Roman" w:cs="Times New Roman" w:hint="default"/>
        <w:b/>
        <w:sz w:val="24"/>
      </w:rPr>
    </w:lvl>
    <w:lvl w:ilvl="1">
      <w:start w:val="1"/>
      <w:numFmt w:val="decimal"/>
      <w:lvlText w:val="%2."/>
      <w:lvlJc w:val="left"/>
      <w:pPr>
        <w:ind w:left="36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D022F55"/>
    <w:multiLevelType w:val="hybridMultilevel"/>
    <w:tmpl w:val="F8CEA172"/>
    <w:lvl w:ilvl="0" w:tplc="9834ABA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67D5AA7"/>
    <w:multiLevelType w:val="hybridMultilevel"/>
    <w:tmpl w:val="FF283A18"/>
    <w:lvl w:ilvl="0" w:tplc="E80482E4">
      <w:start w:val="11"/>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CC077FA"/>
    <w:multiLevelType w:val="multilevel"/>
    <w:tmpl w:val="6B26265C"/>
    <w:lvl w:ilvl="0">
      <w:start w:val="1"/>
      <w:numFmt w:val="decimal"/>
      <w:lvlText w:val="%1."/>
      <w:lvlJc w:val="left"/>
      <w:pPr>
        <w:ind w:left="360" w:hanging="360"/>
      </w:pPr>
      <w:rPr>
        <w:rFonts w:ascii="Times New Roman" w:hAnsi="Times New Roman" w:cs="Times New Roman" w:hint="default"/>
        <w:b/>
        <w:sz w:val="24"/>
        <w:szCs w:val="24"/>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28345126">
    <w:abstractNumId w:val="1"/>
  </w:num>
  <w:num w:numId="2" w16cid:durableId="676156355">
    <w:abstractNumId w:val="0"/>
  </w:num>
  <w:num w:numId="3" w16cid:durableId="1337926828">
    <w:abstractNumId w:val="3"/>
  </w:num>
  <w:num w:numId="4" w16cid:durableId="1596287605">
    <w:abstractNumId w:val="4"/>
  </w:num>
  <w:num w:numId="5" w16cid:durableId="4941465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B95"/>
    <w:rsid w:val="000066F2"/>
    <w:rsid w:val="00016AFC"/>
    <w:rsid w:val="00037C69"/>
    <w:rsid w:val="000427B3"/>
    <w:rsid w:val="000561D1"/>
    <w:rsid w:val="00062587"/>
    <w:rsid w:val="00065E4F"/>
    <w:rsid w:val="000C6C09"/>
    <w:rsid w:val="000E490A"/>
    <w:rsid w:val="000F101F"/>
    <w:rsid w:val="000F62B8"/>
    <w:rsid w:val="00120C78"/>
    <w:rsid w:val="00157A29"/>
    <w:rsid w:val="00157FD5"/>
    <w:rsid w:val="00170328"/>
    <w:rsid w:val="00175A10"/>
    <w:rsid w:val="001974B8"/>
    <w:rsid w:val="001A5FF5"/>
    <w:rsid w:val="001B00AB"/>
    <w:rsid w:val="001B5201"/>
    <w:rsid w:val="001B7D1E"/>
    <w:rsid w:val="001D3F47"/>
    <w:rsid w:val="001F0A19"/>
    <w:rsid w:val="001F64D7"/>
    <w:rsid w:val="001F745A"/>
    <w:rsid w:val="001F78FC"/>
    <w:rsid w:val="00224872"/>
    <w:rsid w:val="00230BA0"/>
    <w:rsid w:val="00240FAD"/>
    <w:rsid w:val="002769E4"/>
    <w:rsid w:val="00282163"/>
    <w:rsid w:val="00286440"/>
    <w:rsid w:val="0029003B"/>
    <w:rsid w:val="002A40A1"/>
    <w:rsid w:val="002C7000"/>
    <w:rsid w:val="002D7211"/>
    <w:rsid w:val="002E570B"/>
    <w:rsid w:val="002F5F9E"/>
    <w:rsid w:val="0031359D"/>
    <w:rsid w:val="00316826"/>
    <w:rsid w:val="00324986"/>
    <w:rsid w:val="003457BF"/>
    <w:rsid w:val="00372D99"/>
    <w:rsid w:val="0039518C"/>
    <w:rsid w:val="003A34BA"/>
    <w:rsid w:val="003A3B89"/>
    <w:rsid w:val="003A5680"/>
    <w:rsid w:val="003C02CA"/>
    <w:rsid w:val="003C15DC"/>
    <w:rsid w:val="003D2913"/>
    <w:rsid w:val="00401553"/>
    <w:rsid w:val="004352E4"/>
    <w:rsid w:val="00443773"/>
    <w:rsid w:val="004A272E"/>
    <w:rsid w:val="004C16C3"/>
    <w:rsid w:val="004C57DF"/>
    <w:rsid w:val="004D33A2"/>
    <w:rsid w:val="004F0674"/>
    <w:rsid w:val="0053774A"/>
    <w:rsid w:val="00560BF8"/>
    <w:rsid w:val="0056721C"/>
    <w:rsid w:val="00581B9E"/>
    <w:rsid w:val="005831CC"/>
    <w:rsid w:val="0059185D"/>
    <w:rsid w:val="005973B2"/>
    <w:rsid w:val="005A7DE6"/>
    <w:rsid w:val="005B3064"/>
    <w:rsid w:val="005B71E7"/>
    <w:rsid w:val="005D54FF"/>
    <w:rsid w:val="0060749E"/>
    <w:rsid w:val="00607953"/>
    <w:rsid w:val="0061538B"/>
    <w:rsid w:val="00631C5B"/>
    <w:rsid w:val="006366F5"/>
    <w:rsid w:val="00637FC9"/>
    <w:rsid w:val="00657B34"/>
    <w:rsid w:val="00661015"/>
    <w:rsid w:val="00664453"/>
    <w:rsid w:val="006700EB"/>
    <w:rsid w:val="0068073B"/>
    <w:rsid w:val="00682FF8"/>
    <w:rsid w:val="00697E07"/>
    <w:rsid w:val="006B106A"/>
    <w:rsid w:val="006B5F3C"/>
    <w:rsid w:val="006C6A23"/>
    <w:rsid w:val="006D2C29"/>
    <w:rsid w:val="006E5BAF"/>
    <w:rsid w:val="006F2EF7"/>
    <w:rsid w:val="00700905"/>
    <w:rsid w:val="007011E6"/>
    <w:rsid w:val="00707E2F"/>
    <w:rsid w:val="00722B95"/>
    <w:rsid w:val="0072488E"/>
    <w:rsid w:val="00761AB8"/>
    <w:rsid w:val="007801CB"/>
    <w:rsid w:val="007812F8"/>
    <w:rsid w:val="007967D9"/>
    <w:rsid w:val="007B38EC"/>
    <w:rsid w:val="007C01FD"/>
    <w:rsid w:val="007D4085"/>
    <w:rsid w:val="007E3BD6"/>
    <w:rsid w:val="007F06B2"/>
    <w:rsid w:val="007F753A"/>
    <w:rsid w:val="00810F22"/>
    <w:rsid w:val="008133E7"/>
    <w:rsid w:val="0082479E"/>
    <w:rsid w:val="008262CF"/>
    <w:rsid w:val="0084585F"/>
    <w:rsid w:val="008B43FB"/>
    <w:rsid w:val="008B5E07"/>
    <w:rsid w:val="008C2AF0"/>
    <w:rsid w:val="008F6623"/>
    <w:rsid w:val="00926F1E"/>
    <w:rsid w:val="0093624B"/>
    <w:rsid w:val="0097390B"/>
    <w:rsid w:val="00980FCE"/>
    <w:rsid w:val="009D0513"/>
    <w:rsid w:val="009D1C9F"/>
    <w:rsid w:val="009D4C32"/>
    <w:rsid w:val="009E2DC1"/>
    <w:rsid w:val="00A004C5"/>
    <w:rsid w:val="00A016D4"/>
    <w:rsid w:val="00A04AC9"/>
    <w:rsid w:val="00A17829"/>
    <w:rsid w:val="00A47941"/>
    <w:rsid w:val="00A56557"/>
    <w:rsid w:val="00A61584"/>
    <w:rsid w:val="00A91E45"/>
    <w:rsid w:val="00AC0619"/>
    <w:rsid w:val="00AE053A"/>
    <w:rsid w:val="00AF38CB"/>
    <w:rsid w:val="00B15025"/>
    <w:rsid w:val="00B17DD9"/>
    <w:rsid w:val="00B3754E"/>
    <w:rsid w:val="00B72440"/>
    <w:rsid w:val="00B73D17"/>
    <w:rsid w:val="00BA7B39"/>
    <w:rsid w:val="00C8407A"/>
    <w:rsid w:val="00CA7C58"/>
    <w:rsid w:val="00CB0772"/>
    <w:rsid w:val="00CD008E"/>
    <w:rsid w:val="00CD4411"/>
    <w:rsid w:val="00CE06B0"/>
    <w:rsid w:val="00CF6C4A"/>
    <w:rsid w:val="00D21CB9"/>
    <w:rsid w:val="00D31049"/>
    <w:rsid w:val="00D42CB7"/>
    <w:rsid w:val="00D601E8"/>
    <w:rsid w:val="00D70799"/>
    <w:rsid w:val="00DD20F7"/>
    <w:rsid w:val="00DF5A58"/>
    <w:rsid w:val="00E06EDA"/>
    <w:rsid w:val="00E657C3"/>
    <w:rsid w:val="00E657D0"/>
    <w:rsid w:val="00E93DEC"/>
    <w:rsid w:val="00EC0B6A"/>
    <w:rsid w:val="00EE450E"/>
    <w:rsid w:val="00EE7A81"/>
    <w:rsid w:val="00EF78BA"/>
    <w:rsid w:val="00F02BC2"/>
    <w:rsid w:val="00F151DB"/>
    <w:rsid w:val="00F26526"/>
    <w:rsid w:val="00F26597"/>
    <w:rsid w:val="00F30A0D"/>
    <w:rsid w:val="00F42B17"/>
    <w:rsid w:val="00F46885"/>
    <w:rsid w:val="00F90D31"/>
    <w:rsid w:val="00F96937"/>
    <w:rsid w:val="00F96E4F"/>
    <w:rsid w:val="00FB2A88"/>
    <w:rsid w:val="00FB717E"/>
    <w:rsid w:val="00FC62A5"/>
    <w:rsid w:val="00FD312B"/>
    <w:rsid w:val="00FD6DD9"/>
    <w:rsid w:val="00FE6D6B"/>
    <w:rsid w:val="00FF53C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8BF67"/>
  <w15:chartTrackingRefBased/>
  <w15:docId w15:val="{0769434E-BA6C-4945-B57B-937D668A6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7953"/>
    <w:rPr>
      <w:rFonts w:ascii="Calibri" w:eastAsia="Calibri" w:hAnsi="Calibri" w:cs="Calibri"/>
      <w:kern w:val="0"/>
      <w:lang w:eastAsia="uk-UA"/>
      <w14:ligatures w14:val="none"/>
    </w:rPr>
  </w:style>
  <w:style w:type="paragraph" w:styleId="1">
    <w:name w:val="heading 1"/>
    <w:basedOn w:val="a"/>
    <w:link w:val="10"/>
    <w:uiPriority w:val="9"/>
    <w:qFormat/>
    <w:rsid w:val="0093624B"/>
    <w:pPr>
      <w:spacing w:before="100" w:beforeAutospacing="1" w:after="100" w:afterAutospacing="1" w:line="240" w:lineRule="auto"/>
      <w:outlineLvl w:val="0"/>
    </w:pPr>
    <w:rPr>
      <w:rFonts w:ascii="Cambria" w:eastAsia="Times New Roman" w:hAnsi="Cambria" w:cs="Times New Roman"/>
      <w:b/>
      <w:bCs/>
      <w:kern w:val="32"/>
      <w:sz w:val="32"/>
      <w:szCs w:val="3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5DC"/>
    <w:pPr>
      <w:ind w:left="720"/>
      <w:contextualSpacing/>
    </w:pPr>
  </w:style>
  <w:style w:type="table" w:styleId="a4">
    <w:name w:val="Table Grid"/>
    <w:basedOn w:val="a1"/>
    <w:uiPriority w:val="39"/>
    <w:rsid w:val="003A5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93624B"/>
    <w:rPr>
      <w:rFonts w:ascii="Cambria" w:eastAsia="Times New Roman" w:hAnsi="Cambria" w:cs="Times New Roman"/>
      <w:b/>
      <w:bCs/>
      <w:kern w:val="32"/>
      <w:sz w:val="32"/>
      <w:szCs w:val="32"/>
      <w:lang w:val="ru-RU" w:eastAsia="ru-RU"/>
      <w14:ligatures w14:val="none"/>
    </w:rPr>
  </w:style>
  <w:style w:type="character" w:styleId="a5">
    <w:name w:val="Hyperlink"/>
    <w:uiPriority w:val="99"/>
    <w:rsid w:val="0093624B"/>
    <w:rPr>
      <w:color w:val="0000FF"/>
      <w:u w:val="single"/>
    </w:rPr>
  </w:style>
  <w:style w:type="character" w:customStyle="1" w:styleId="rvts0">
    <w:name w:val="rvts0"/>
    <w:basedOn w:val="a0"/>
    <w:rsid w:val="0093624B"/>
  </w:style>
  <w:style w:type="character" w:customStyle="1" w:styleId="dat">
    <w:name w:val="dat"/>
    <w:basedOn w:val="a0"/>
    <w:rsid w:val="0093624B"/>
  </w:style>
  <w:style w:type="character" w:styleId="a6">
    <w:name w:val="FollowedHyperlink"/>
    <w:basedOn w:val="a0"/>
    <w:uiPriority w:val="99"/>
    <w:semiHidden/>
    <w:unhideWhenUsed/>
    <w:rsid w:val="00A479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640535">
      <w:bodyDiv w:val="1"/>
      <w:marLeft w:val="0"/>
      <w:marRight w:val="0"/>
      <w:marTop w:val="0"/>
      <w:marBottom w:val="0"/>
      <w:divBdr>
        <w:top w:val="none" w:sz="0" w:space="0" w:color="auto"/>
        <w:left w:val="none" w:sz="0" w:space="0" w:color="auto"/>
        <w:bottom w:val="none" w:sz="0" w:space="0" w:color="auto"/>
        <w:right w:val="none" w:sz="0" w:space="0" w:color="auto"/>
      </w:divBdr>
    </w:div>
    <w:div w:id="395978634">
      <w:bodyDiv w:val="1"/>
      <w:marLeft w:val="0"/>
      <w:marRight w:val="0"/>
      <w:marTop w:val="0"/>
      <w:marBottom w:val="0"/>
      <w:divBdr>
        <w:top w:val="none" w:sz="0" w:space="0" w:color="auto"/>
        <w:left w:val="none" w:sz="0" w:space="0" w:color="auto"/>
        <w:bottom w:val="none" w:sz="0" w:space="0" w:color="auto"/>
        <w:right w:val="none" w:sz="0" w:space="0" w:color="auto"/>
      </w:divBdr>
    </w:div>
    <w:div w:id="471211739">
      <w:bodyDiv w:val="1"/>
      <w:marLeft w:val="0"/>
      <w:marRight w:val="0"/>
      <w:marTop w:val="0"/>
      <w:marBottom w:val="0"/>
      <w:divBdr>
        <w:top w:val="none" w:sz="0" w:space="0" w:color="auto"/>
        <w:left w:val="none" w:sz="0" w:space="0" w:color="auto"/>
        <w:bottom w:val="none" w:sz="0" w:space="0" w:color="auto"/>
        <w:right w:val="none" w:sz="0" w:space="0" w:color="auto"/>
      </w:divBdr>
    </w:div>
    <w:div w:id="591469782">
      <w:bodyDiv w:val="1"/>
      <w:marLeft w:val="0"/>
      <w:marRight w:val="0"/>
      <w:marTop w:val="0"/>
      <w:marBottom w:val="0"/>
      <w:divBdr>
        <w:top w:val="none" w:sz="0" w:space="0" w:color="auto"/>
        <w:left w:val="none" w:sz="0" w:space="0" w:color="auto"/>
        <w:bottom w:val="none" w:sz="0" w:space="0" w:color="auto"/>
        <w:right w:val="none" w:sz="0" w:space="0" w:color="auto"/>
      </w:divBdr>
    </w:div>
    <w:div w:id="844438537">
      <w:bodyDiv w:val="1"/>
      <w:marLeft w:val="0"/>
      <w:marRight w:val="0"/>
      <w:marTop w:val="0"/>
      <w:marBottom w:val="0"/>
      <w:divBdr>
        <w:top w:val="none" w:sz="0" w:space="0" w:color="auto"/>
        <w:left w:val="none" w:sz="0" w:space="0" w:color="auto"/>
        <w:bottom w:val="none" w:sz="0" w:space="0" w:color="auto"/>
        <w:right w:val="none" w:sz="0" w:space="0" w:color="auto"/>
      </w:divBdr>
    </w:div>
    <w:div w:id="1053891414">
      <w:bodyDiv w:val="1"/>
      <w:marLeft w:val="0"/>
      <w:marRight w:val="0"/>
      <w:marTop w:val="0"/>
      <w:marBottom w:val="0"/>
      <w:divBdr>
        <w:top w:val="none" w:sz="0" w:space="0" w:color="auto"/>
        <w:left w:val="none" w:sz="0" w:space="0" w:color="auto"/>
        <w:bottom w:val="none" w:sz="0" w:space="0" w:color="auto"/>
        <w:right w:val="none" w:sz="0" w:space="0" w:color="auto"/>
      </w:divBdr>
      <w:divsChild>
        <w:div w:id="1074595184">
          <w:marLeft w:val="0"/>
          <w:marRight w:val="0"/>
          <w:marTop w:val="0"/>
          <w:marBottom w:val="0"/>
          <w:divBdr>
            <w:top w:val="none" w:sz="0" w:space="0" w:color="auto"/>
            <w:left w:val="none" w:sz="0" w:space="0" w:color="auto"/>
            <w:bottom w:val="none" w:sz="0" w:space="0" w:color="auto"/>
            <w:right w:val="none" w:sz="0" w:space="0" w:color="auto"/>
          </w:divBdr>
        </w:div>
        <w:div w:id="798259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nctionsmap.eu" TargetMode="External"/><Relationship Id="rId3" Type="http://schemas.openxmlformats.org/officeDocument/2006/relationships/styles" Target="styles.xml"/><Relationship Id="rId7" Type="http://schemas.openxmlformats.org/officeDocument/2006/relationships/hyperlink" Target="https://me.gov.ua/Documents/Detail?lang=uk-UA&amp;id=99515de8-4512-4941-afaaca5887a9b4f4&amp;title=PerelikPriiniatnikhKra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e.gov.ua/Documents/Detail?lang=uk-UA&amp;id=99515de8-4512-4941-afaaca5887a9b4f4&amp;title=PerelikPriiniatnikhKrai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C6026-8FA4-4D46-A8DB-04A8C3ECF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2718</Words>
  <Characters>15495</Characters>
  <Application>Microsoft Office Word</Application>
  <DocSecurity>0</DocSecurity>
  <Lines>129</Lines>
  <Paragraphs>36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2025-08-05T08:03:00Z</dcterms:created>
  <dcterms:modified xsi:type="dcterms:W3CDTF">2025-08-05T08:03:00Z</dcterms:modified>
</cp:coreProperties>
</file>